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+--------------+--------------------------------------+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|Код территории|Код кредитной организации (филиала)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|  по ОКАТО    +----------------+---------------------+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по ОКПО     |   регистрационный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|              |                |       номер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|              |                |(/порядковый номер)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+--------------+----------------+---------------------+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|45277565      |09301275        |      1478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+--------------+----------------+---------------------+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ОТЧЕТ ОБ УРОВНЕ ДОСТАТОЧНОСТИ КАПИТАЛА ДЛЯ ПОКРЫТИЯ РИСКОВ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(публикуемая форма)                                                          </w:t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на  01.10.2021 года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</w:t>
      </w:r>
      <w:r w:rsidRPr="00AE6603">
        <w:rPr>
          <w:rFonts w:ascii="Courier New" w:hAnsi="Courier New" w:cs="Courier New"/>
          <w:sz w:val="12"/>
          <w:szCs w:val="12"/>
        </w:rPr>
        <w:tab/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Полное или сокращенное фирменное наименование кредитной организации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(головной кредитной организации банковской группы) Общество с ограниченной ответственностью Небанковская депозитно-кредитная организация  Лэнд Кредит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/ ООО НДКО ЛЭНД КРЕДИТ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Адрес (место нахождения) кредитной организации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(головной кредитной организации банковской группы) 125130,Москва,6-ой Новоподмосковный пер. д.4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</w:t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              Код формы по ОКУД 0409808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           Квартальная(Годовая)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Раздел 1. Информация об уровне достаточности капитала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|Номер  |         Наименование инструмента (показателя)           |                     Номер                        |    Стоимость    |    Стоимость    |      Ссылка на статьи бухгалтерского баланса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пояснения                      |   инструмента   |   инструмента   |    (публикуемая форма), являющиеся источниками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(величина    |    (величина    |                 элементов капитала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показателя)  |    показателя)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|на отчетную дату,|    на начало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тыс. руб.    | отчетного года,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тыс. руб.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 |        5        |                         6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Источники базового капитала                                                              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  <w:bookmarkStart w:id="0" w:name="_GoBack"/>
      <w:bookmarkEnd w:id="0"/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      |Уставный капитал и эмиссионный доход, всего,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|в том числе сформированный: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|1.1    |обыкновенными акциями (долями)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|1.2    |привилегированными акциями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      |Нераспределенная прибыль (убыток):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|2.1    |прошлых лет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|2.2    |отчетного года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      |Резервный фонд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      |Доли уставного капитала, подлежащие поэтапному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      |Инструменты базового капитала дочерних организаций,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|принадлежащие третьим сторонам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|6      |Источники базового капитала, итого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|(строка 1 +/- строка 2 + строка 3 - строка 4 + строка 5)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Показатели, уменьшающие источники базового капитала                                      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      |Корректировка стоимости финансового инструмента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|8      |Деловая репутация (гудвил) за вычетом отложенных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|налоговых обязательств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|9      |Нематериальные активы (кроме деловой репутации и сумм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|прав по обслуживанию ипотечных кредитов) за вычетом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|отложенных налоговых обязательств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|10     |Отложенные налоговые активы, зависящие от будущей прибыли|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|11     |Резервы хеджирования денежных потоков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|12     |Недосозданные резервы на возможные потери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|13     |Доход от сделок секьюритизации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|14     |Доходы и расходы, связанные с изменением кредитного риска|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|по обязательствам, оцениваемым по справедливой стоимости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|15     |Активы пенсионного плана с установленными выплатами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|16     |Вложения в собственные акции (доли)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|17     |Встречные вложения кредитной организации и финансовой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|организации в инструменты базового капитала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|18     |Несущественные вложения в инструменты базового капитала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|19     |Существенные вложения в инструменты базового капитала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|20     |Права по обслуживанию ипотечных кредитов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|21     |Отложенные налоговые активы, не зависящие от будущей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|прибыли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|22     |Совокупная сумма существенных вложений и отложенных нало-|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|говых активов в части, превышающей 15 процентов от вели-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|чины базового капитала, всего, в том числе: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|23     |существенные вложения в инструменты базового капитала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|24     |права по обслуживанию ипотечных кредитов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|25     |отложенные налоговые активы, не зависящие от будущей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|прибыли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|26     |Иные показатели, уменьшающие источники базового капитала,|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|установленные Банком России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|27     |Отрицательная величина добавочного капитала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|28     |Показатели, уменьшающие источники базового капитала,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|итого (сумма строк 7-22, 26 и 27)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|29     |Базовый капитал, итого (строка 6 - строка 28)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 Источники добавочного капитала                                                           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|30     |Инструменты добавочного капитала и эмиссионный доход,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|всего, в том числе: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|31     |классифицируемые как капитал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|32     |классифицируемые как обязательства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|33     |Инструменты добавочного капитала, подлежащие поэтапному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|34     |Инструменты добавочного капитала дочерных организацций,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|принадлежащие третьим сторонам, всего, в том числе: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|35     |инструменты добавочного капитала дочерных организаций,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|подлежащие поэтапному исключению из расчета собственных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|средств (капитала)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|36     |Источники добавочного капитала, итого (строка 30 + строка|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|33 + строка 34)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Показатели, уменьшающие источники добавочного капитала                                   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|37     |Вложения в собственные инструменты добавочного капитала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|38     |Встречные вложения кредитной организации и финансовой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|организации в инструменты добавочного капитала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|39     |Несущественные вложения в инструменты добавочного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 финансовых организаций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|40     |Существенные вложения в инструменты добавочного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 финансовых организаций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|41     |Иные показатели, уменьшающие источники добавочного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|капитала, установленные Банком России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|42     |Отрицательная величина дополнительного капитала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|43     |Показатели, уменьшающие источники добавочного капитала,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|итого (сумма строк 37-42)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|44     |Добавочный капитал, итого (строка 36 - строка 43)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|45     |Основной капитал, итого (строк 29 + строка 44)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Источники дополнительного капитала                                                       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|46     |Инструменты дополнительного капитала и эмиссионный доход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|47     |Инструменты дополнительного капитала, подлежащие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|поэтапному исключению из расчета собственных средств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|(капитала)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|48     |Инструменты дополнительного капитала дочерних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|организаций, принадлежащие третьим сторонам, всего,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|49     |инструменты дополнительного капитала дочерних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|организаций, подлежащие поэтапному исключению из расчета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|собственных средств (капитала)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|50     |Резервы на возможные потери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|51     |Источники дополнительного капитала, итого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|(строка 46 + строка 47 + строка 48 + строка 50)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 Показатели, уменьшающие источники дополнительного капитала                               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|52     |Вложения в собственные инструменты дополнительного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|53     |Встречные вложения кредитной организации и финансовой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|организации в инструменты дополнительного капитала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|54     |Несущественные вложения в инструменты дополнительного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 и иные инструменты, обеспечивающие общую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|способность к поглощению убытков финансовых организаций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|54а    |вложения в иные инструменты, обеспечивающие общую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|способность к поглощению убытков финансовых организаций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|55     |Существенные вложения в инструменты дополнительного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 и иные инструменты, обеспечивающие общую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|способность к поглощению убытков финансовых организаций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|56     |Иные показатели, уменьшающие источники дополнительного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|капитала, установленные Банком России, всего,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|56.1   |просроченная дебиторская задолженность длительностью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|свыше 30 календарных дней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|56.2   |превышение совокупной суммы кредитов, банковских гарантий|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 поручительств, предоставленных своим акционерам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|(участникам) и инсайдерам, над ее максимальным размером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|56.3   |вложения в создание и приобретение основных средств и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|материальных запасов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|56.4   |разница между действительной стоимостью доли,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|причитающейся вышедшим из общества участникам, и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|стоимостью, по которой доля была реализована другому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|участнику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|57     |Показатели, уменьшающие источники дополнительного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|капитала, итого (сумма строк с 52 по 56)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|58     |Дополнительый капитал, итого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|(строка 51 - строка 57)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|59     |Собственные средства (капитал), итого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|(строка 45 + строка 58)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|60     |Активы, взвешенные по уровню риска:                      |                                                  |        X        |        X        |                         X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|60.1   |необходимые для определения достаточности базового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|60.2   |необходимые для определения достаточности основного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|60.3   |необходимые для определения достаточности собственных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|средств (капитала)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Показатели достаточности собственных средств (капитала) и надбавки к нормативам достаточности собственных средств (капитала), процент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|61     |Достаточность базового капитала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|(строка 29 : строка 60.1)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|62     |Достаточность основного капитала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|(строка 45 : строка 60.2)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|63     |Достаточность собственных средств (капитала)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|(строка 59 : строка 60.3)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|64     |Надбавки к нормативу достаточности базового капитала,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|всего, в том числе: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|65     |надбавка поддержания достаточности капитала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|66     |антициклическая надбавка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|67     |надбавка за системную значимость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|68     |Базовый капитал, доступный для направления на поддержание|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|надбавок к нормативам достаточности собственных средств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|(капитала)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Нормативы достаточности собственных средств (капитала), процент                          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|69     |Норматив достаточности базового капитала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|70     |Норматив достаточности основного капитала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|71     |Норматив достаточности собственных средств (капитала)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Показатели, не превышающие установленные пороги существенности и не принимаемые в уменьшение источников капитала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|72     |Несущественные вложения в инструменты капитала и иные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|инструменты, обеспечивающие общую способность к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|поглощению убытков финансовых организаций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|73     |Существенные вложения в инструменты базового капитала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|74     |Права по обслуживанию ипотечных кредитов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|75     |Отложенные налоговые активы, не зависящие от будущей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|прибыли                 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Ограничения на включения в расчет дополнительного капитала резервов на возможные потери  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|76     |Резервы на возможные потери, включаемые в расчет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|дополнительного капитала, в отношении позиций, для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|расчета кредитного риска по которым применяется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|стандартизованный подход 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|77     |Ограничения на включение в расчет дополнительного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 сумм резервов на возможные потери при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|использовании стандартизированного подхода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|78     |Резервы на возможные потери, включаемые в расчет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|дополнительного капитала, в отношении позиций, для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|расчета кредитного риска по которым применяется подход на|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|основе внутренних моделей               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|79     |Ограничения на включение в расчет дополнительного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|капитала сумм резервов на возможные потери при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|использовании подхода на основе внутренних моделей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Инструменты, подлежащие поэтапному исключению из расчета собственных средств (капитала) (применяется с 1 января 2018 года по 1 января 2022 года)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|80     |Текущее ограничение на включение в состав источников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|базового капитала инструментов, подлежащих поэтапному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|81     |Часть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|базового капитала вследствие ограничения   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|82     |Текущее ограничение на включение в состав источников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|добавочного капитала инструментов, подлежащих поэтапному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|83     |Часть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|добавочного капитала вследствие ограничения    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|84     |Текущее ограничение на включение в состав источников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|дополнительного капитала инструментов, подлежащих поэтап-|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|ному исключению из расчета собственных средств (капитала)|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|85     |Часть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|дополнительного капитала вследствие ограничения          |                                                  |                 |                 |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Примечание.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Сведения о данных бухгалтерского баланса, являющихся источниками для составления раздела 1 Отчета, приведены в таблице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N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раздела I "Информация о структуре собственных средств (капитала)" информации о применяемых процедурах управления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рисками и капиталом, раскрытой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Раздел 1(1). Информация об уровне достаточности капитала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Номер |       Наименование инструмента (показателя)             |                 Номер пояснения                  |    Стоимость    |    Стоимость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строки|                                                         |                                                  |   инструмента   |   инструмента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(величина     |   (величина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показателя) на |  показателя) на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отчетную дату, | начало отчетного|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тыс.руб.    |      года,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тыс.руб.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1   |                           2                             |                         3                        |        4        |        5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    | Уставный капитал и эмиссионный доход, всего,            |                                                  |      152085.0000|      246873.0000|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в том числе сформированный: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1.1  | обыкновенными акциями (долями)                          |                                                  |      125212.0000|      220000.0000|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1.2  | привилегированными акциями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2    | Нераспределенная прибыль (убыток):                      |                                                  |      -48158.0000|      -48158.0000|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2.1  | прошлых лет                                             |                                                  |      -48158.0000|     -103605.0000|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2.2  | отчетного года                                          |                                                  |                 |       55447.0000|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3    | Резервный фонд                                          |                                                  |        2635.0000|        2635.0000|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4    | Источники базового капитала, итого                      |                                                  |      106562.0000|      201350.0000|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(строка 1 +/- строка 2 + строка 3)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5    | Показатели, уменьшающие источники базового капитала,    |                                                  |       23375.0000|       69373.0000|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всего, в том числе: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5.1  | недосозданные резервы на возможные потери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5.2  | вложения в собственные акции (доли)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5.3  | отрицательная величина добавочного капитала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6    | Базовый капитал                                         |                                                  |       83187.0000|      131977.0000|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(строка 4 - строка 5)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7    | Источники добавочного капитала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8    | Показатели, уменьшающие источники добавочного капитала,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всего, в том числе: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8.1  | вложения в собственные инструменты добавочного капитала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  8.2  | отрицательная величина дополнительного капитала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9    | Добавочный капитал, итого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(строка 7 - строка 8)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10   | Основной капитал, итого                                 |                                                  |       83187.0000|      131977.0000|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(строка 6 + строка 9)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11   | Источники дополнительного капитала, всего,              |                                                  |      107697.0000|      163144.0000|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11.1 | Резервы на возможные потери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12   | Показатели, уменьшающие источники дополнительного       |                                                  |        8527.0000|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капитала, всего, в том числе: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12.1 | вложения в собственные инструменты дополнительного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капитала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12.2 | просроченная дебиторская задолженность длительностью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свыше 30 календарных дней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12.3 | превышение совокупной суммы кредитов, банковских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гарантий и поручительств, предоставленных своим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акционерам (участникам) и инсайдерам, над ее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максимальным размером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12.4 | вложения в сооружение и приобретение основных средств и |                                                  |        8527.0000|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материальных запасов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12.5 | разница между действительной стоимостью доли,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причитающейся вышедшим из общества участникам, и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стоимостью, по которой доля была реализована другому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участнику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13   | Дополнительный капитал, итого                           |                                                  |       99170.0000|      163144.0000|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(строка 11 - строка 12)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14   | Собственные средства (капитал), итого                   |                                                  |      182357.0000|      295121.0000|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(строка 10 + строка 13)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15   | Активы, взвешенные по уровню риска                      |                                                  |        Х        |        Х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15.1 | необходимые для определения достаточности основного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капитала          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15.2 | необходимые для определения достаточности собственных   |                                                  |      250504.0000|      305150.0000|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средств (капитала)                                      |                                                  |   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Раздел 2. Сведения о величине кредитного, операционного и рыночного рисков, покрываемых капиталом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Подраздел 2.1. Кредитный риск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Данные на отчетную дату,              |         Данные на начало отчетного года,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    тыс. руб.                      |                   тыс. руб.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+-----------------+-----------------+----------------+-----------------+-----------------+----------------|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Номер  |            Наименование показателя                      |                     Номер                        |    стоимость    |стоимость активов|   стоимость    |   стоимость     |стоимость активов|   Стоимость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строки |                                                         |                   пояснения                      |     активов     |  (инструменты)  |    активов     |    активов      |  (инструменты)  |    активов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(инструментов), |   за вычетом    | (инструментов),| (инструментов), |   за вычетом    | (инструментов),|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|оцениваемых по   | сформированных  | взвешенных по  |оцениваемых по   | сформированных  | взвешенных по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        |                                                         |                                                  |стандартизирован-|   резервов на   |  уровню риска  |стандартизирован-|   резервов на   |  уровню риска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ному подходу   |возможные потери |                |  ному подходу   |возможные потери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+--------+---------------------------------------------------------+--------------------------------------------------+-----------------+-----------------+----------------+-----------------+-----------------+----------------+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1    |                          2                              |                         3                        |        4        |         5       |        6       |        7        |        8        |        9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       |Кредитный риск по активам, отраженным на балансовых      |                                                  |      120934.0000|      116104.0000|      84404.0000|      115989.0000|      103714.0000|      77892.0000|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 |счетах, всего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|1.1     |активы с коэффициентом риска &lt;1&gt; 0 процентов             |                                                  |       31700.0000|       31700.0000|          0.0000|       25822.0000|       25822.0000|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 |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|1.2     |активы с коэффициентом риска 20 процентов         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 |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|1.3     |активы с коэффициентом риска 50 процентов         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 |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|1.4     |активы с коэффициентом риска 100 процентов               |                                                  |       89234.0000|       84404.0000|      84404.0000|       90167.0000|       77892.0000|      77892.0000|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|1.5     |активы  - кредитные требования и другие требования к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|центральным банкам или правительствам стран, имеющих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|страновую оценку "7" (2), с коэффициентом риска 150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|процентов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       |Активы с иными коэффициентами риска, всего, в том числе: |                         Х                        |        Х        |       Х         |        Х       |        Х        |        Х        |       Х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|2.1     |с пониженными коэффициентами риска, всего,        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|2.1.1   |ипотечные ссуды с коэффициентом риска 35 процентов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|2.1.2   |ипотечные ссуды с коэффициентом риска 50 процентов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|2.1.3   |ипотечные ссуды с коэффициентом риска 70 процентов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|2.1.4   |ипотечные и иные ссуды, в том числе предоставленные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|субъектам малого и среднего предпринимательства, с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|коэффициентом риска 75 процентов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|2.1.5   |требования участников клиринга                    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|2.2     |с повышенными коэффициентами риска, всего,               |                                                  |      203907.0000|      119599.0000|     162256.0000|      267003.0000|      203907.0000|     305861.0000|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|2.2.1   |с коэффициентом риска 1250 процентов, всего,      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|2.2.1.1 |по сделкам по уступке ипотечным агентам или специализиро-|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|ванным обществам денежных требований, в том числе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|удостоверенных закладными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       |Кредиты на потребительские цели, всего,                  |                                                  |        6500.0000|        6290.0000|       3844.0000|        1251.0000|        1251.0000|        959.0000|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       |Кредитный риск по условным обязательствам кредитного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|характера, всего,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|4.1     |по финансовым инструментам с высоким риском       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|4.2     |по финансовым инструментам со средним риском      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|4.3     |по финансовым инструментам с низким риском        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|4.4     |по финансовым инструментам без риска                     |                                                  |           0.0000|           0.0000|          0.0000|           0.0000| 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       |Кредитный риск по производным финансовым инструментам    |                                                  |           0.0000|         Х       |          0.0000|           0.0000|         Х       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&lt;1&gt; Классификация активов по группам риска произведена в соответствии с пунктом 2.3 Инструкции Банка России № 180-И.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&lt;2&gt; Страновые оценки указаны в соответствии с классификацией экспортных кредитных агентств, участвующих в Соглашении стран - членов Организации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экономического сотрудничества и развития (ОЭСР) "Об основных принципах предоставления и использования экспортных кредитов, имеющих официальную поддержку"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(информация о страновых оценках размещается на официальном сайте ОЭСР России в информационно-телекоммуникационной сети "Интернет").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Подраздел 2.2. Операционный риск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тыс. руб. (кол-во)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|Номер  |            Наименование показателя                      |                      Номер                       |     Данные     |   Данные на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пояснения                     |   на отчетную  |     начало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дату      | отчетного года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      |Операционный риск, всего,                                |                                                  |       8015.0000|       8015.0000|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|6.1    |доходы для целей расчета капитала на покрытие            |                                                  |     104083.0000|     104083.0000|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|операционного риска, всего,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|6.1.1  |чистые процентные доходы                                 |                                                  |      21747.0000|      21747.0000|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|6.1.2  |чистые непроцентные доходы                               |                                                  |      82336.0000|      82336.0000|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|6.2    |количество лет, предшествующих дате расчета величины     |                                                  |          3.0000|          3.0000|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|операционного риска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Подраздел 2.3. Рыночный риск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тыс. руб.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|Номер  |            Наименование показателя                      |                      Номер                       |     Данные     |   Данные на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пояснения                     |   на отчетную  |     начало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дату      | отчетного года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      |Совокупный рыночный риск, всего,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|7.1    |процентный риск                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|7.2    |фондовый риск                  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  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|7.3    |валютный риск                  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 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|7.4    |товарный риск                  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              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Раздел 3. Сведения о величине отдельных видов активов, условных обязательств кредитного характера и сформированных резервов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на возможные потери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Подраздел 3.1. Информация о величине резервов на возможные потери по ссудам и иным активам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тыс. руб.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|Номер  |            Наименование показателя                      |                      Номер                       |   Данные на    |  Прирост (+)/  |     Данные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|строки |                                                         |                    пояснения                     | отчетную  дату |  снижение (-)  |    на начало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за отчетный   |    отчетного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период     |      года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        6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      |Фактически сформированные резервы на возможные потери,   |                                                  |      15598.0000|     -47241.0000|      62839.0000|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|       |всего, в том числе: 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</w:t>
      </w:r>
      <w:r w:rsidRPr="00AE6603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|1.1    |по ссудам, ссудной и приравненой к ней задолженности     |                                                  |      15598.0000|     -47241.0000|      62839.0000|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|1.2    |по иным балансовым активам, по которым существует риск   |                                                  |          0.0000|          0.0000|          0.0000|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|понесения потерь, и прочим потерям                       |                                                  |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|1.3    |по условным обязательствам кредитного характера и ценным |                                                  |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|бумагам, права на которые удостоверяются депозитариями,  |                                                  |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|не удовлетворяющими критериям Банка России, отраженным на|                                                  |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|внебалансовых счетах                                     |                                                  |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|1.4    |под операции с резидентами офшорных зон                  |                                                  |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Подраздел 3.2. Сведения об активах и условных обязательствах кредитного характера, классифицированных на основании решения уполномоченного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органа управления (органа) кредитной организации в более высокую категорию качества, чем это вытекает из формализованных критериев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оценки кредитного риска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+-------+---------------------------------------------------------+----------------------+--------------------------------------------------------------+------------------------------+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Сформированный резерв на возможные потери          |        Изменение объемов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|Номер  |                                                         |   Сумма требований,  +--------------------------------------------------------------+     сформированных резервов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|строки |               Наименование показателя                   |      тыс. руб.       |в соответствии с минимальными |   по решению уполномоченного  |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требованиями, установленными |             органа            |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Положениями Банка России    |                               |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№ 590-П и № 611-П        |                               |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+-------+----------------------+-------------------------------+------------------------------+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|процент|      тыс. руб.       |процент|       тыс. руб.       |процент|       тыс.руб.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1   |                          2                              |           3          |   4   |           5          |   6   |           7           |   8   |           9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      |Требования к контрагентам, имеющим признаки,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|свидетельствующие о возможном отсутствии у них реальной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|деятельности, всего,                       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|1.1    |ссуды                                      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      |Реструктурированные ссуды                  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      |Ссуды, предоставленные заемщикам для погашения долга по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|ранее предоставленным ссудам               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      |Ссуды, использованные для предоставления займов третьим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|лицам и погашения ранее имеющихся обязательств других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|заемщиков, всего,                          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|4.1    |перед отчитывающейся кредитной организацией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|5      |Ссуды, использованные для приобретения и (или) погашения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|эмиссионных ценных бумаг                   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|6      |Ссуды, использованные для осуществления вложений в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|уставные капиталы других юридических лиц       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|7      |Ссуды, возникшие в результате прекращения ранее  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|существующих обязательств заемщика новацией или отступным|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|8      |Условные обязательства кредитного характера перед 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|контрагентами, имеющими признаки, свидетельствующие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|о возможном отсутствии у них реальной деятельности       |                      |       |                      |       |                       |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Подраздел 3.3. Информация о ценных бумагах, права на которые удостоверяются депозитариями, резервы на возможные потери по которым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формируюся в соответсвии с Указанием Банка России № 2732-У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тыс. руб.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       |                                                         | Балансовая стоимость |Справедливая стоимость|               Сформированный резерв на возможные потери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|Номер  |              Наименование показателя                    |     ценных бумаг     |     ценных бумаг     +----------------------+----------------------+----------------------+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  |                      |   в соответствии с   |   в соответствии с   |         итого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           |      Положением      |      Указанием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           | Банка России № 611-П |Банка России № 2732-У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1   |                           2                             |           3          |           4          |           5          |           6          |           7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     |Ценные бумаги, всего,                       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|1.1    |права на которые удостоверяются иностранными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     |Долевые ценные бумаги, всего,               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|2.1    |права на которые удостоверяются иностранными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|3.     |Долговые ценные бумаги, всего,              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|3.1    |права на которые удостоверяются иностранными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Подраздел 3.4 Сведения об обремененных и необремененных активах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    тыс. руб.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+-------+---------------------------------------------------------+------------------------------------------+---------------------------------------------+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Балансовая стоимость обремененных активов| Балансовая стоимость необремененных активов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|Номер  |              Наименование показателя                    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 |   в том числе по   |                      | в том числе пригодных|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всего        |обязательствам перед|         всего        | для предоставления в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Банком России    |                      | качестве обеспечения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Банку России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1   |                           2                             |           3         |           4        |           5          |           6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1    | Всего активов,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2    | Долевые ценные бумаги, всего,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2.1  | кредитных организаций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2.2  | юридических лиц, не являющихся кредитными организациями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3    | Долговые ценные бумаги, всего,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3.1  | кредитных организаций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3.2  | юридических лиц, не являющихся кредитными организациями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4    | Средства на корреспондентских счетах в кредитных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организациях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5    | Межбанковские кредиты (депозиты)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6    | Ссуды, предоставленные юридическим лицам, не являющимся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кредитными организацями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7    | Ссуды, предоставленные физическим лицам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8    | Основные средства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       |             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9    | Прочие активы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Раздел 4. Основные характеристики инструментов капитала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+--------------+--------------------------------------+--------------------+------------+------------+--------------------------------------------------------------------------------------------------------------------------------------+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N п.п.    | Сокращенное фирменное наименование   | Идентификационный  |   Право,   |   к иным   |                                                       Регулятивные условия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/       |   эмитента инструмента капитала      | номер инструмента  |применимое к|инструментам|---------------------------+---------------------------+---------------------+----------------+-----------------+---------------------|                 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Наименование |                                      | капитала           |инструментам|    общей   |Уровень капитала, в который|Уровень капитала, в который|Уровень консолидации,|    Тип         |   Стоимость     |   Номинальная       |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|характеристики|                                      |                    |  капитала  | способности|инструмент включается в    |инструмент включается после|на котором инструмент|  инструмента   |  инструмента,   |     стоимость       |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инструмента  |                                      |                    |            |к поглощению|течение переходного периода|окончания переходного      |включается в капитал |                |   включенная    |    инструмента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убытков  |("Базель III")             |периода ("Базель III")     |                     |                |в расчет капитала|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|                           |                           |                     |                |                 |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+--------------+--------------------------------------+--------------------+------------+------------+---------------------------+---------------------------+---------------------+----------------+-----------------+---------------------+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1                    |          2         |     3      |     3a     |             4             |             5             |           6         |        7       |         8       |          9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+--------------+--------------------------------------+--------------------+------------+------------+---------------------------+---------------------------+---------------------+----------------+-----------------+---------------------+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Раздел 4. Продолжение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+--------------+--------------------------------------------------------------------------------------------------------------------+------------------------------------------------------------------------------------+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N п.п.    |                                                       Регулятивные условия                                         |                      Проценты/дивиденты/купонный доход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/       |---------------------------+-------------+-----------+------------+---------------+----------------+----------------+----------------+----------------+-----------------+--------------+-----------------|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Наименование | Классификация инструмента | Дата выпуска|  Наличие  |    Дата    | Наличие права | Первоначальная |   Последующая  |      Тип       |     Ставка     | Наличие условий |Обязательность|Наличие условий,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|характеристики|    капитала для целей     |(привлечения,|   срока   |  погашения |   досрочного  |   дата (даты)  |   дата (даты)  |     ставки     |                |  прекращения    |    выплат    |предусматривающих|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инструмента  |   бухгалтерского учета    | размещения) |     по    |инструмента |    выкупа     |  возможной     |реализации права|       по       |                |выплат дивидендов|  дивидедов   |увеличение пла-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| инструмента |инструменту|            |  (погашения)  |реализации права|досрочного вы-  |   инструменту  |                | по обыкновенным |              |тежей по инстру-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|             |           |            |  инструмента, | досрочного вы- |купа (погашения)|                |                |     акциям      |              |менту или иных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|             |           |            |согласованного |купа (погашения)|  инструмента   |                |                |                 |              |стимулов к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|             |           |            |с Банком России|  инструмента,  |                |                |                |                 |              |досрочному  вы-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|условия реализа-|                |                |                |                 |              |купу (погашению)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|ции такого права|                |                |                |                 |              |  инструмента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и сумма выкупа |                |                |                |                 |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(погашения)   |                |                |                |                 |              |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10             |      11     |     12    |      13    |       14      |       15       |       16       |        17      |       18       |        19       |       20     |        21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Раздел 4. Продолжение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+--------------+-------------------------------------------------------------------------------------------------------------------------------------------------------------------------------------------------------------+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N п.п.    |                                                           Проценты/дивиденты/купонный доход                                              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/       +--------------------+----------------+-----------------+-----------------+------------+---------------+---------------------+-------------------------+-----------+-----------------+-----------+------------+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>| Наименование |      Характер      |Конвертируемость|Условия, при на- |  Полная либо    |   Ставка   |Обязательность |  Уровень капитала,  |  Сокращенное фирменное  |Возможность|Условия, при на- |  Полное   | Постоянное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|характеристики|       выплат       |   инструмента  |ступлении которых|   частичная     |конвертации |  конвертации  |в инструмент которого|  наименование эмитента  | списания  |ступлении которых|    или    |    или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инструмента  |                    |                | осуществляется  |  конвертация    |            |               |   конвертируется    | инструмента, в который  |инструмента| осуществляется  | частичное | временное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|                |  конвертация    |                 |            |               |     инструмент      |конвертируется инструмент|на покрытие|    списание     | списание  |  списание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|                |  инструмента    |                 |            |               |                     |                         | убытков   |  инструмента    |           |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22        |      23        |       24        |        25       |     26     |      27       |          28         |            29           |    30     |        31       |     32    |      33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Раздел 4. Продолжение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N п.п.    |                                                           Проценты/дивиденты/купонный доход                  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/       +-----------------------+-----------------------+-------------------------+-----------------------------------+-------------------------------------------------+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Наименование |        Механизм       |           Тип         |  Субординированность    |    Соответствие требованиям       |             Описание несоответствий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|характеристики|     восстановления    |      субординации     |       инструмента       | Положения Банка России N 646-П и  |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инструмента  |                       |                       |                         | Положения Банка России N 509-П    |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|                       |                         |                                   |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             |                       |                         |                                   |                           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+--------------+-----------------------+-----------------------+-------------------------+-----------------------------------+-------------------------------------------------|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|              |          34           |          34а          |           35            |               36                  |                         37                      |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+--------------+-----------------------+-----------------------+-------------------------+-----------------------------------+-------------------------------------------------+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Раздел "Справочно".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Информация о движении резерва на возможные потери по ссудам, ссудной и приравненной к ней задолженности.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1. Формирование (доначисление) резерва в отчетном периоде (тыс. руб.),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всего             31181, в том числе вследствие: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1.1. выдачи ссуд               1500;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1.2. изменения качества ссуд             27881;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1.3. изменения официального курса иностранной валюты по отношению к рублю,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установленного Банком России                 0;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1.4. иных причин                1800.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2. Восстановление (уменьшение) резерва в отчетном периоде (тыс. руб.),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всего              78422, в том числе вследствие: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------------------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2.1. списания безнадежных ссуд             5000;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2.2. погашения ссуд             70642;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2.3. изменения качества ссуд              2780;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------------------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2.4. изменения официального курса иностранной валюты по отношению к рублю,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установленного Банком России,                 0;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           ------------------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2.5. иных причин                 0.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-----------------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Председатель Правления                                      Колесов А.И.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Главный бухгалтер                                           Чистова М.А.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Главный бухгалтер                                           Чистова М.А.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Телефон:8(499)156-46-9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28.10.2021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Контрольная сумма  ф.0409808 Раздел 1 :13543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Раздел 1(1):35609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lastRenderedPageBreak/>
        <w:t xml:space="preserve">                   ф.0409808 Раздел 2: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Подраздел 2.1 ч.1:41547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Подраздел 2.1 ч.2:2067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Подраздел 2.1 ч.3:17260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Подраздел 2.2    :8188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Подраздел 2.3    :2991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ф.0409808 Раздел 3: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Подраздел 3.1    :7954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Подраздел 3.2    :10377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Подраздел 3.3    :4911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Подраздел 3.4    :8706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ф.0409808 Раздел 4 :0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ф.0409808 Раздел 4 Примечание  :0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 xml:space="preserve">                            Справочно :7991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  <w:r w:rsidRPr="00AE6603">
        <w:rPr>
          <w:rFonts w:ascii="Courier New" w:hAnsi="Courier New" w:cs="Courier New"/>
          <w:sz w:val="12"/>
          <w:szCs w:val="12"/>
        </w:rPr>
        <w:t>Версия файла описателей(.PAK):11.08.2021</w:t>
      </w: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p w:rsidR="003B0C3D" w:rsidRPr="00AE6603" w:rsidRDefault="003B0C3D" w:rsidP="003B0C3D">
      <w:pPr>
        <w:pStyle w:val="a3"/>
        <w:rPr>
          <w:rFonts w:ascii="Courier New" w:hAnsi="Courier New" w:cs="Courier New"/>
          <w:sz w:val="12"/>
          <w:szCs w:val="12"/>
        </w:rPr>
      </w:pPr>
    </w:p>
    <w:sectPr w:rsidR="003B0C3D" w:rsidRPr="00AE6603" w:rsidSect="00AE660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3B0C3D"/>
    <w:rsid w:val="00502C3D"/>
    <w:rsid w:val="00AE6603"/>
    <w:rsid w:val="00BC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9C253-9DA4-4FF8-AB9B-03374A44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5322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5322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23960</Words>
  <Characters>136574</Characters>
  <Application>Microsoft Office Word</Application>
  <DocSecurity>0</DocSecurity>
  <Lines>1138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2</cp:revision>
  <dcterms:created xsi:type="dcterms:W3CDTF">2021-10-28T12:21:00Z</dcterms:created>
  <dcterms:modified xsi:type="dcterms:W3CDTF">2021-10-28T12:21:00Z</dcterms:modified>
</cp:coreProperties>
</file>