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+--------------+--------------------------------------+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|Код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|  по ОКАТО    +----------------+---------------------+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по ОКПО     |   регистрационный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|              |                |       номер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|              |                |(/порядковый номер)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+--------------+----------------+---------------------+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|45277565      |09301275        |      1478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+--------------+----------------+---------------------+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ОТЧЕТ ОБ УРОВНЕ ДОСТАТОЧНОСТИ КАПИТАЛА ДЛЯ ПОКРЫТИЯ РИСКОВ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(публикуемая форма)                                                          </w:t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на  01.10.2020 года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</w:t>
      </w:r>
      <w:r w:rsidRPr="008C472A">
        <w:rPr>
          <w:rFonts w:ascii="Courier New" w:hAnsi="Courier New" w:cs="Courier New"/>
          <w:sz w:val="12"/>
          <w:szCs w:val="12"/>
        </w:rPr>
        <w:tab/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(головной кредитной организации банковской группы) Общество с ограниченной ответственностью Небанковская депозитно-кредитная организация  Лэнд Кредит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/ ООО НДКО ЛЭНД КРЕДИТ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(головной кредитной организации банковской группы) 125130,Москва,6-ой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пер. д.4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</w:t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              Код формы по ОКУД 0409808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           Квартальна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я(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Годовая)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Раздел 1. Информация об уровне достаточности капитала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|         Наименование инструмента (показателя)           |                     Номер                        |    Стоимость    |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|      Ссылка на статьи бухгалтерского баланса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|строки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пояснения                      |   инструмента   |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|    (публикуемая форма), являющиеся источниками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(величина    |    (величина    |                 элементов капитала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показателя)  |    показателя)  |                                   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отчетную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дату,|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на начало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тыс. руб.    | отчетного года,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тыс. руб.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 |        5        |                         6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Источники базового капитала                                                              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|Уставный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 и эмиссионный доход, всего,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сформированный: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|обыкновенными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акциями (долями)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|1.2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|привилегированными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акциями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|Нераспределенная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прибыль (убыток):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|прошлых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лет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|2.2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|отчетного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года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|Резервный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фонд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|Доли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уставного капитала, подлежащие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поэтапному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|исключению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из расчета собственных средств (капитала)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базового капитала дочерних организаций,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принадлежащие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третьим сторонам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|Источники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базового капитала, итого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|(строка 1 +/- строка 2 + строка 3 - строка 4 + строка 5)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Показатели, уменьшающие источники базового капитала                                      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|Корректировка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стоимости финансового инструмента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|8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|Деловая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репутация (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гудвил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) за вычетом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|налоговых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обязательств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|9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|Нематериальные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активы (кроме деловой репутации и сумм    |                                                  |                 |                 |                                   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|прав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 обслуживанию ипотечных кредитов) за вычетом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|отложенных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налоговых обязательств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|10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|Отложенные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налоговые активы, зависящие от будущей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прибыли|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|11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|Резервы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хеджирования денежных потоков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|12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|Недосозданные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резервы на возможные потери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|13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|Доход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от сделок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секьюритизации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|14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|Доходы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 расходы, связанные с изменением кредитного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риска|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обязательствам, оцениваемым по справедливой стоимости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|15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пенсионного плана с установленными выплатами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|16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|Вложения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собственные акции (доли)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|17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|Встречные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кредитной организации и финансовой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|организации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инструменты базового капитала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|18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|Несущественные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в инструменты базового капитала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|финансовых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организаций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|19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|Существенные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в инструменты базового капитала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|финансовых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организаций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|20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|Права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 обслуживанию ипотечных кредитов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|21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|Отложенные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налоговые активы, не зависящие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будущей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|прибыли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|22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|Совокупная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сумма существенных вложений и отложенных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нало-|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|говых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активов в части, превышающей 15 процентов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вели-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|чины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базового капитала, всего, в том числе: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|23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|существенные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в инструменты базового капитала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|финансовых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организаций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|24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|права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 обслуживанию ипотечных кредитов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|25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|отложенные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налоговые активы, не зависящие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будущей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|прибыли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|26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показатели, уменьшающие источники базового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капитала,|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установленные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Банком России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|27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|Отрицательная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величина добавочного капитала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|28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|Показатели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уменьшающие источники базового капитала,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|итого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(сумма строк 7-22, 26 и 27)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|29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|Базовый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капитал, итого (строка 6 - строка 28)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Источники добавочного капитала                                                           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|30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добавочного капитала и эмиссионный доход,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|всего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в том числе: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|31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классифицируемые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как капитал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|32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|классифицируемые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как обязательства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|33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добавочного капитала, подлежащие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поэтапному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|исключению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из расчета собственных средств (капитала)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|34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добавочного капитала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дочерных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организацций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принадлежащие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третьим сторонам, всего, в том числе: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|35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добавочного капитала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дочерных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организаций,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|подлежащие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поэтапному исключению из расчета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собственных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|средств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(капитала)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|36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|Источники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добавочного капитала, итого (строка 30 +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строка|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|                 |                                   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>|       |33 + строка 34)                                          |                                                  |                 |                 |                                   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Показатели, уменьшающие источники добавочного капитала                                   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|37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|Вложения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собственные инструменты добавочного капитала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|38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|Встречные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кредитной организации и финансовой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|организации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инструменты добавочного капитала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|39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|Несущественные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в инструменты добавочного        |                                                  |                 |                 |                                   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финансовых организаций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|40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|Существенные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в инструменты добавочного          |                                                  |                 |                 |                                   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финансовых организаций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|41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показатели, уменьшающие источники добавочного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установленные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Банком России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|42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|Отрицательная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величина дополнительного капитала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|43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|Показатели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уменьшающие источники добавочного капитала,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|итого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(сумма строк 37-42)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|44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|Добавочный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капитал, итого (строка 36 - строка 43)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 xml:space="preserve">|45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|Основной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капитал, итого (строк 29 + строка 44)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Источники дополнительного капитала                                                       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|46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дополнительного капитала и эмиссионный доход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|47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дополнительного капитала, подлежащие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|поэтапному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исключению из расчета собственных средств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|(капитала)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|48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дополнительного капитала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|организаций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принадлежащие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третьим сторонам, всего,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|49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дополнительного капитала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|организаций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подлежащие поэтапному исключению из расчета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|собственных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средств (капитала)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|50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|Резервы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 возможные потери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|51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|Источники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дополнительного капитала, итого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|(строка 46 + строка 47 + строка 48 + строка 50)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Показатели, уменьшающие источники дополнительного капитала                               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|52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|Вложения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собственные инструменты дополнительного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|53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|Встречные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кредитной организации и финансовой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|организации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инструменты дополнительного капитала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|54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|Несущественные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в инструменты дополнительного    |                                                  |                 |                 |                                   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 иные инструменты, обеспечивающие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общую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|способность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 поглощению убытков финансовых организаций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|54а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|вложения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иные инструменты, обеспечивающие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общую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|способность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 поглощению убытков финансовых организаций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|55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|Существенные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в инструменты дополнительного      |                                                  |                 |                 |                                   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 иные инструменты, обеспечивающие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общую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|способность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 поглощению убытков финансовых организаций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|56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показатели, уменьшающие источники дополнительного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установленные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Банком России, всего,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|56.1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|просроченная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дебиторская задолженность длительностью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|свыше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30 календарных дней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|56.2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|превышение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совокупной суммы кредитов, банковских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гарантий|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поручительств, предоставленных своим акционерам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|(участникам) и инсайдерам, над ее максимальным размером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|56.3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|вложения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создание и приобретение основных средств и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|материальных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запасов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|56.4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|разница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между действительной стоимостью доли,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|причитающейся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вышедшим из общества участникам, и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|стоимостью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, по которой доля была реализована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другому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|участнику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|57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|Показатели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, уменьшающие источники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дополнительного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итого (сумма строк с 52 по 56)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 xml:space="preserve">|58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|Дополнительый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капитал, итого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|(строка 51 - строка 57)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|59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|Собственные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средства (капитал), итого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|(строка 45 + строка 58)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|60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взвешенные по уровню риска:                      |                                                  |        X        |        X        |                         X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|60.1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|необходимые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для определения достаточности базового       |                                                  |                 |                 |                                             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|60.2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|необходимые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для определения достаточности основного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|60.3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|необходимые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для определения достаточности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собственных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|средств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(капитала)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Показатели достаточности собственных средств (капитала) и надбавки к нормативам достаточности собственных средств (капитала), процент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|61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|Достаточность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базового капитала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|(строка 29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строка 60.1)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|62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|Достаточность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основного капитала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|(строка 45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строка 60.2)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|63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|Достаточность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собственных средств (капитала)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|(строка 59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строка 60.3)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|64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|Надбавки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 нормативу достаточности базового капитала,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|всего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в том числе: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|65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|надбавка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поддержания достаточности капитала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|66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|антициклическая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надбавка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|67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|надбавка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за системную значимость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|68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|Базовый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капитал, доступный для направления на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поддержание|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|надбавок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 нормативам достаточности собственных средств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|(капитала)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Нормативы достаточности собственных средств (капитала), процент                          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|69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|Норматив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достаточности базового капитала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|70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|Норматив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достаточности основного капитала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|71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|Норматив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достаточности собственных средств (капитала)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Показатели, не превышающие установленные пороги существенности и не принимаемые в уменьшение источников капитала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|72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|Несущественные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в инструменты капитала и иные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, обеспечивающие общую способность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к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|поглощению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убытков финансовых организаций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|73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|Существенные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вложения в инструменты базового капитала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|финансовых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организаций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|74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|Права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 обслуживанию ипотечных кредитов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|75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|Отложенные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налоговые активы, не зависящие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будущей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|прибыли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Ограничения на включения в расчет дополнительного капитала резервов на возможные потери  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|76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|Резервы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 возможные потери, включаемые в расчет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|дополнительного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капитала, в отношении позиций,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|расчета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кредитного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по которым применяется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|стандартизованный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подход 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|77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|Ограничения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 включение в расчет дополнительного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сумм резервов на возможные потери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использовании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стандартизированного подхода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|78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|Резервы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 возможные потери, включаемые в расчет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|дополнительного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капитала, в отношении позиций,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|расчета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кредитного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по которым применяется подход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на|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|основе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внутренних моделей               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|79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|Ограничения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 включение в расчет дополнительного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|капитала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сумм резервов на возможные потери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использовании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подхода на основе внутренних моделей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Инструменты, подлежащие поэтапному исключению из расчета собственных средств (капитала) (применяется с 1 января 2018 года по 1 января 2022 года)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|80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|Текущее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ограничение на включение в состав источников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|базового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 инструментов, подлежащих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поэтапному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|исключению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из расчета собственных средств (капитала)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|81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|Часть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инструментов, не включенная в состав источников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|базового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 вследствие ограничения   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|82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|Текущее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ограничение на включение в состав источников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|добавочного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 инструментов, подлежащих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поэтапному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|исключению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из расчета собственных средств (капитала)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|83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|Часть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инструментов, не включенная в состав источников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|добавочного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 вследствие ограничения    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|84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|Текущее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ограничение на включение в состав источников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|дополнительного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 инструментов, подлежащих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поэтап-|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|ному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исключению из расчета собственных средств (капитала)|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|85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|Часть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инструментов, не включенная в состав источников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|дополнительного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 вследствие ограничения          |                                                  |                 |                 |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Примечание.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Сведения о данных бухгалтерского баланса, являющихся источниками для составления раздела 1 Отчета, приведены в таблице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N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раздела I "Информация о структуре собственных средств (капитала)" информации о применяемых процедурах управления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рисками и капиталом,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раскрытой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Раздел 1(1). Информация об уровне достаточности капитала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Номер |       Наименование инструмента (показателя)             |                 Номер пояснения                  |    Стоимость    |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строки|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|                                                  |   инструмента   |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(величина     |   (величина    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показателя) на |  показателя) на |</w:t>
      </w:r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отчетную дату, | начало </w:t>
      </w:r>
      <w:proofErr w:type="spellStart"/>
      <w:proofErr w:type="gramStart"/>
      <w:r w:rsidRPr="008C472A">
        <w:rPr>
          <w:rFonts w:ascii="Courier New" w:hAnsi="Courier New" w:cs="Courier New"/>
          <w:sz w:val="12"/>
          <w:szCs w:val="12"/>
        </w:rPr>
        <w:t>отчетного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|</w:t>
      </w:r>
      <w:proofErr w:type="spell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                             |     тыс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.р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уб.    |      года,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тыс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.р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уб.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1   |                           2                             |                         3                        |        4        |        5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    | Уставный капитал и эмиссионный доход, всего,            |                                                  |      246873.0000|      246873.0000|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в том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сформированный: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1.1  | обыкновенными акциями (долями)                          |                                                  |      220000.0000|      220000.0000|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1.2  | привилегированными акциями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2    | Нераспределенная прибыль (убыток):                      |                                                  |     -117778.0000|     -103584.0000|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2.1  | прошлых лет                                             |                                                  |     -103605.0000|     -103584.0000|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2.2  | отчетного года                                          |                                                  |      -14173.0000|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3    | Резервный фонд                                          |                                                  |        2635.0000|        2635.0000|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4    | Источники базового капитала, итого                      |                                                  |      131730.0000|      145924.0000|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(строка 1 +/- строка 2 + строка 3)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5    | Показатели, уменьшающие источники базового капитала,    |                                                  |       13927.0000|       13929.0000|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5.1  |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недосозданные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резервы на возможные потери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5.2  | вложения в собственные акции (доли)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5.3  | отрицательная величина добавочного капитала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6    | Базовый капитал                                         |                                                  |      117803.0000|      131995.0000|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(строка 4 - строка 5)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7    | Источники добавочного капитала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8    | Показатели, уменьшающие источники добавочного капитала,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8.1  | вложения в собственные инструменты добавочного капитала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8.2  | отрицательная величина дополнительного капитала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9    | Добавочный капитал, итого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(строка 7 - строка 8)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10   | Основной капитал, итого                                 |                                                  |      117803.0000|      131995.0000|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(строка 6 + строка 9)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11   | Источники дополнительного капитала, всего,              |                                                  |      107697.0000|      135542.0000|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11.1 | Резервы на возможные потери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12   | Показатели, уменьшающие источники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дополнительного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капитала, всего, в том числе: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12.1 | вложения в собственные инструменты дополнительного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12.2 | просроченная дебиторская задолженность длительностью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свыше 30 календарных дней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12.3 | превышение совокупной суммы кредитов, банковских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гарантий и поручительств, предоставленных своим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акционерам (участникам) и инсайдерам,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над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ее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максимальным размером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12.4 | вложения в сооружение и приобретение основных средств и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материальных запасов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12.5 | разница между действительной стоимостью доли,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причитающейся вышедшим из общества участникам, и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стоимостью, по которой доля была реализована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другому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участнику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13   | Дополнительный капитал, итого                           |                                                  |      107697.0000|      135542.0000|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(строка 11 - строка 12)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14   | Собственные средства (капитал), итого                   |                                                  |      225500.0000|      267537.0000|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(строка 10 + строка 13)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15   | Активы, взвешенные по уровню риска                      |                                                  |        Х        |    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15.1 | необходимые для определения достаточности основного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15.2 | необходимые для определения достаточности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собственных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|                                                  |      268265.0000|      305150.0000|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средств (капитала)                                      |                                                  |   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Раздел 2. Сведения о величине кредитного, операционного и рыночного рисков, покрываемых капиталом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Подраздел 2.1. Кредитный риск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Данные на отчетную дату,              |         Данные на начало отчетного года,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    тыс. руб.                      |                   тыс. руб.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+-----------------+-----------------+----------------+-----------------+-----------------+----------------|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Номер |            Наименование показателя                      |                     Номер                        |    стоимость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стоимость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активов|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стоимость    |   стоимость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|стоимость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активов|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Стоимость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строки|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|                   пояснения                      |     активов     |  (инструменты)  |    активов     |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активов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|  (инструменты)  |    активов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(инструментов), |   за вычетом    | (инструментов),| (инструментов), |   за вычетом    | (инструментов),|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|оцениваемых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   | сформированных  | взвешенных по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|оцениваемых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   | сформированных  | взвешенных по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|стандартизирова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н-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резервов на   |  уровню риска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|стандартизирован-|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резервов на   |  уровню риска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ному подходу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|возможные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потери |                |  ному подходу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|возможные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потери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+-------+---------------------------------------------------------+--------------------------------------------------+-----------------+-----------------+----------------+-----------------+-----------------+----------------+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 |         5       |        6       |        7        |        8        |        9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|Кредитный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 по активам, отраженным на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балансовых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|                                                  |      132772.0000|      112629.0000|      87157.0000|      227781.0000|      211358.0000|     121212.0000|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счетах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, всего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 коэффициентом риска &lt;1&gt; 0 процентов             |                                                  |       25472.0000|       25472.0000|          0.0000|       88772.0000|       90146.0000|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|1.2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 коэффициентом риска 20 процентов 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 xml:space="preserve">|       |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|1.3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 коэффициентом риска 50 процентов 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|1.4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 коэффициентом риска 100 процентов               |                                                  |      107300.0000|       87157.0000|      87157.0000|      139009.0000|      121212.0000|     121212.0000|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|1.5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- кредитные требования и другие требования к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|центральным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банкам или правительствам стран, имеющих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|страновую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оценку "7" (2), с коэффициентом риска 150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|процентов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 иными коэффициентами риска, всего, в том числе: |                         Х                        |    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|       Х         |        Х       |        Х        |        Х        |       Х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пониженными коэффициентами риска, всего,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|2.1.1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|ипотечные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ссуды с коэффициентом риска 35 процентов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|2.1.2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|ипотечные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ссуды с коэффициентом риска 50 процентов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|2.1.3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|ипотечные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ссуды с коэффициентом риска 70 процентов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|2.1.4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|ипотечные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 иные ссуды, в том числе предоставленные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|субъектам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малого и среднего предпринимательства,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|коэффициентом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риска 75 процентов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|2.1.5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|требования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участников клиринга            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|2.2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повышенными коэффициентами риска, всего,               |                                                  |      177390.0000|      120177.0000|     180267.0000|      159801.0000|      121072.0000|     181608.0000|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|2.2.1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110 процентов                      |                                                  |       18560.0000|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|2.2.2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130 процентов       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|2.2.3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150 процентов                      |                                                  |      158830.0000|      120177.0000|     180267.0000|      135685.0000|      121072.0000|     181608.0000|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|2.2.4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250 процентов       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|2.2.5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300 процентов       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|2.2.6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1250 процентов, всего,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|2.2.6.1|по сделкам по уступке ипотечным агентам или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специализиро-|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|ванным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обществам денежных требований, в том числе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удостоверенных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закладными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|Кредиты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на потребительские цели, всего,                  |                                                  |        6247.0000|         967.0000|        841.0000|        5686.0000|        1953.0000|       2330.0000|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110 процентов                      |                                                  |        2411.0000|           0.0000|          0.0000|        2375.0000|         147.0000|         15.0000|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|3.2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120 процентов                      |                                                  |        1669.0000|         390.0000|        507.0000|        1693.0000|         880.0000|       1144.0000|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|3.3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140 процентов                      |                                                  |         632.0000|         232.0000|         93.0000|         618.0000|         426.0000|        171.0000|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|3.4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170 процентов                      |                                                  |         345.0000|         345.0000|        241.0000|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|3.5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200 процентов                      |                                                  |        1190.0000|           0.0000|          0.0000|        1000.0000|         500.0000|       1000.0000|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|3.6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300 процентов       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|3.7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коэффициентом риска 600 процентов       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|Кредитный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 по условным обязательствам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кредитного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|характера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всего,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финансовым инструментам с высоким риском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|4.2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финансовым инструментам со средним риском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|4.3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финансовым инструментам с низким риском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|4.4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финансовым инструментам без риска                     |                                                  |           0.0000|           0.0000|          0.0000|           0.0000|           0.0000|          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|Кредитный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 по производным финансовым инструментам    |                                                  |                 |         Х       |                |                 |     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&lt;1&gt; Классификация активов по группам риска произведена в соответствии с пунктом 2.3 Инструкции Банка России № 180-И.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&lt;2&gt;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Страновые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оценки указаны в соответствии с классификацией экспортных кредитных агентств, участвующих в Соглашении стран - членов Организации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экономического сотрудничества и развития (ОЭСР) "Об основных принципах предоставления и использования экспортных кредитов, имеющих официальную поддержку"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(информация о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страновых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оценках размещается на официальном сайте ОЭСР России в информационно-телекоммуникационной сети "Интернет").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Подраздел 2.2. Операционный риск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тыс. руб. (кол-во)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|            Наименование показателя                      |                      Номер                       |     Данные     |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на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|строки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 пояснения                     |   на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|Операционный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риск, всего,                                |                                                  |       3770.0000|       3770.0000|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|доходы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для целей расчета капитала на покрытие            |                                                  |      35999.0000|      35999.0000|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|операционного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риска, всего,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|6.1.1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процентные доходы                                 |                                                  |      33530.0000|      33530.0000|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|6.1.2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непроцентные доходы                               |                                                  |       2469.0000|       2469.0000|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|6.2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|количество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лет, предшествующих дате расчета величины     |                                                  |          3.0000|          3.0000|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|операционного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риска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Подраздел 2.3. Рыночный риск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|            Наименование показателя                      |                      Номер                       |     Данные     |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на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|строки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 пояснения                     |   на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|Совокупный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рыночный риск, всего,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|процентный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                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|7.2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|фондовый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                  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|7.3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|валютный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                  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|7.4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|товарный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риск                  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Раздел 3. Сведения о величине отдельных видов активов, условных обязатель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ств кр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едитного характера и сформированных резервов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на возможные потери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Подраздел 3.1. Информация о величине резервов на возможные потери по ссудам и иным активам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|            Наименование показателя                      |                      Номер                       |   Данные на    |  Прирост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(+)/  |     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Данные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|строки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 пояснения                     | отчетную  дату |  снижение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(-)  |    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на начало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за отчетный   |    отчетного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период     |      года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        6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|1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|Ф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актически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сформированные резервы на возможные потери,   |                                                  |      77355.0000|      28626.0000|      48729.0000|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|всего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, в том числе: 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</w:t>
      </w:r>
      <w:r w:rsidRPr="008C472A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ссудам, ссудной и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приравненой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 ней задолженности     |                                                  |      77355.0000|      28651.0000|      48704.0000|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|1.2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иным балансовым активам, по которым существует риск   |                                                  |          0.0000|        -25.0000|         25.0000|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|понесения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потерь, и прочим потерям                       |                                                  |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|1.3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условным обязательствам кредитного характера и ценным |                                                  |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|бумагам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права на которые удостоверяются депозитариями,  |                                                  |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удовлетворяющими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критериям Банка России, отраженным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на|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|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|внебалансовых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|                                                  |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|1.4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|под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операции с резидентами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офшорных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зон                  |                                                  |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Подраздел 3.2. Сведения об активах и условных обязательствах кредитного характера, классифицированных на основании решения уполномоченного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органа управления (органа) кредитной организации в более высокую категорию качества, чем это вытекает из формализованных критериев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оценки кредитного риска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+-------+---------------------------------------------------------+----------------------+--------------------------------------------------------------+------------------------------+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Сформированный резерв на возможные потери          |        Изменение объемов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|                                                         |   Сумма требований,  +--------------------------------------------------------------+     сформированных резервов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lastRenderedPageBreak/>
        <w:t>|строки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|               Наименование показателя                   |      тыс. руб.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соответствии с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минимальными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|   по решению уполномоченного  |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требованиями, установленными |             органа            |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Положениями Банка России    |                               |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№ 590-П и № 611-П        |                               |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+-------+----------------------+-------------------------------+------------------------------+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|процент|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тыс. руб.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|процент|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тыс. руб.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|процент|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тыс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.р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уб.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1   |                          2                              |           3          |   4   |           5          |   6   |           7           |   8   |           9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|Требования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 контрагентам, имеющим признаки,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|свидетельствующие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 возможном отсутствии у них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реальной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|деятельности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всего,                        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|ссуды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|Реструктурированные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ссуды                                |                 59500|  21.00|                 12495|   1.00|                    595| -20.00|                -11900|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|Ссуды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, предоставленные заемщикам для погашения долга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|ранее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предоставленным ссудам                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|Ссуды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использованные для предоставления займов третьим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|лицам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 погашения ранее имеющихся обязатель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ств др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угих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|заемщиков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всего,                           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|4.1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|перед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отчитывающейся кредитной организацией 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|5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|Ссуды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использованные для приобретения и (или) погашения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|эмиссионных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ценных бумаг                    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|6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|Ссуды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, использованные для осуществления вложений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в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|уставные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капиталы других юридических лиц       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|7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|Ссуды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возникшие в результате прекращения ранее  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|существующих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обязательств заемщика новацией или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отступным|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|8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|Условные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обязательства кредитного характера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перед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|контрагентами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имеющими признаки, свидетельствующие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возможном отсутствии у них реальной деятельности       |                      |       |                      |       |                       |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Подраздел 3.3. Информация о ценных бумагах, права на которые удостоверяются депозитариями, резервы на возможные потери по которым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формируюся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соответсвии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с Указанием Банка России № 2732-У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тыс. руб.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Балансовая стоимость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|Справедливая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стоимость|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Сформированный резерв на возможные потери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|              Наименование показателя                    |     ценных бумаг     |     ценных бумаг     +----------------------+----------------------+----------------------+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|строки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   |                      |   в соответствии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|   в соответствии с   |         итого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     Положением      |      Указанием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|                      | Банка России № 611-П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|Банка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России № 2732-У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 |           4          |           5          |           6          |           7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|Ценные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бумаги, всего,                       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|1.1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права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|депозитариями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|Долевые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ценные бумаги, всего,               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|2.1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права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|депозитариями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|3.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|Долговые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ценные бумаги, всего,              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том числе:                                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|3.1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права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|депозитариями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|                      |                      |  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Подраздел 3.4 Сведения об обремененных и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необремененных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активах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тыс. руб.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+-------+---------------------------------------------------------+------------------------------------------+---------------------------------------------+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Балансовая стоимость обремененных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активов|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Балансовая стоимость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необремененных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активов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|              Наименование показателя                    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строки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  |   в том числе по   |                      | в том числе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пригодных|</w:t>
      </w:r>
      <w:proofErr w:type="spell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всего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|обязательствам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proofErr w:type="gramStart"/>
      <w:r w:rsidRPr="008C472A">
        <w:rPr>
          <w:rFonts w:ascii="Courier New" w:hAnsi="Courier New" w:cs="Courier New"/>
          <w:sz w:val="12"/>
          <w:szCs w:val="12"/>
        </w:rPr>
        <w:t>перед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всего        | для предоставления в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Банком России    |                      | качестве обеспечения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Банку России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|           4        |           5          |           6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1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| В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сего активов,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2    | Долевые ценные бумаги, всего,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2.1  | кредитных организаций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2.2  | юридических лиц, не являющихся кредитными организациями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3    | Долговые ценные бумаги, всего,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3.1  | кредитных организаций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3.2  | юридических лиц, не являющихся кредитными организациями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4    | Средства на корреспондентских счетах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в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кредитных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5    | Межбанковские кредиты (депозиты)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6    | Ссуды, предоставленные юридическим лицам, не являющимся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| кредитными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организацями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7    | Ссуды, предоставленные физическим лицам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8    | Основные средства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9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| П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рочие активы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Раздел 4. Основные характеристики инструментов капитала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+--------------+--------------------------------------+--------------------+------------+------------+--------------------------------------------------------------------------------------------------------------------------------------+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lastRenderedPageBreak/>
        <w:t xml:space="preserve">|    N п.п.    | Сокращенное фирменное наименование   |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Идентификационный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|   Право,   |   к иным   |                                                       Регулятивные условия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/       |   эмитента инструмента капитала      | номер инструмента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применимое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к|инструментам|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---------------------------+---------------------------+---------------------+----------------+-----------------+---------------------|                 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Наименование |                                      | капитала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|инструментам|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общей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|Уровень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капитала, в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который|Уровень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капитала, в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который|Уровень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консолидации,|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Тип         |   Стоимость     |   Номинальная       |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|характеристики|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|                    |  капитала  |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способности|инструмент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включается в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включается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после|на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котором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инструмент|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инструмента   |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,   |     стоимость       |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инструмента  |                                      |                    |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поглощению|течение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переходного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периода|окончания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переходного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|включается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 капитал |                |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включенная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|    инструмента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       |                                      |                    |            |   убытков  |("Базель III")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|периода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("Базель III")     |                     | 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расчет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капитала|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                            |                    |            |            |                           |                           |                     |                |                 |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+--------------+--------------------------------------+--------------------+------------+------------+---------------------------+---------------------------+---------------------+----------------+-----------------+---------------------+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       1                    |          2         |     3      |     3a     |             4             |             5             |           6         |        7       |         8       |          9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+--------------+--------------------------------------+--------------------+------------+------------+---------------------------+---------------------------+---------------------+----------------+-----------------+---------------------+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Раздел 4. Продолжение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+--------------+--------------------------------------------------------------------------------------------------------------------+------------------------------------------------------------------------------------+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N п.п.    |                                                       Регулятивные условия                                         |                      Проценты/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дивиденты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/купонный доход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/       |---------------------------+-------------+-----------+------------+---------------+----------------+----------------+----------------+----------------+-----------------+--------------+-----------------|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Наименование | Классификация инструмента | Дата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выпуска|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Наличие  |    Дата    | Наличие права | Первоначальная |   Последующая  |      Тип       |     Ставка     | Наличие условий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|Обязательность|Наличие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условий,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8C472A">
        <w:rPr>
          <w:rFonts w:ascii="Courier New" w:hAnsi="Courier New" w:cs="Courier New"/>
          <w:sz w:val="12"/>
          <w:szCs w:val="12"/>
        </w:rPr>
        <w:t>|характеристики|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капитала для целей     |(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привлечения,|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срока   |  погашения |   досрочного  |   дата (даты)  |   дата (даты)  |     ставки     |                |  прекращения    |    выплат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|предусматривающих|</w:t>
      </w:r>
      <w:proofErr w:type="spellEnd"/>
      <w:proofErr w:type="gramEnd"/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инструмента  |   бухгалтерского учета    | размещения) | 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инструмента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|    выкупа     |  возможной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|реализации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права|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по       | 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|выплат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дивидендов|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дивидедов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|увеличение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пла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-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       |                           | инструмента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|инструменту|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|  (погашения)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|реализации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права|досрочного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в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ы-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|   инструменту  |                | по обыкновенным |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|тежей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по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инстру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-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                 |             |           |            |  инструмента, | досрочного в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ы-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|купа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(погашения)|                |                |     акциям      |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|менту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или иных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       |                           |             |           |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|согласованного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|купа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(погашения)|  инструмента   |                |                |                 |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|стимулов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к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       |                           |             |           |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Банком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России|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инструмента,  |                |                |                |                 |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досрочному</w:t>
      </w:r>
      <w:proofErr w:type="spellEnd"/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вы-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       |                           |             |           |            |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|условия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реализ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а-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|                |                |                 |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|купу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(погашению)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       |                           |             |           |            |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|ции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такого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права|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         |                |                |                 |              |  инструмента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                 |             |           |            |               | и сумма выкупа |                |                |                |                 |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                 |             |           |            |               |  (погашения)   |                |                |                |                 |              |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+--------------+---------------------------+-------------+-----------+------------+---------------+----------------+----------------+----------------+----------------+-----------------+--------------+-----------------+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  10             |      11     |     12    |      13    |       14      |       15       |       16       |        17      |       18       |        19       |       20     |        21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+--------------+---------------------------+-------------+-----------+------------+---------------+----------------+----------------+----------------+----------------+-----------------+--------------+-----------------+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Раздел 4. Продолжение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+--------------+-------------------------------------------------------------------------------------------------------------------------------------------------------------------------------------------------------------+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N п.п.    |                                                           Проценты/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дивиденты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/купонный доход                                              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/       +--------------------+----------------+-----------------+-----------------+------------+---------------+---------------------+-------------------------+-----------+-----------------+-----------+------------+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Наименование |      Характер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|Конвертируемость|Условия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при н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а-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|  Полная либо    |   Ставка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|Обязательность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|  Уровень капитала,  |  Сокращенное фирменное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|Возможность|Условия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, при на- |  Полное   | Постоянное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|характеристики|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  выплат       |   инструмента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|ступлении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которых|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частичная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|конвертации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|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конвертации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|в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инструмент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которого|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наименование эмитента  | списания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|ступлении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которых|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или    |    или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инструмента  |                    |                | осуществляется  |  конвертация    |            |               |   конвертируется    | инструмента, в который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|инструмента|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осуществляется  |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частичное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| временное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             |                    |                |  конвертация    |                 |            |               |     инструмент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|конвертируется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инструмент|на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покрытие|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списание     |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списание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 |  списание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          |                |  инструмента    |                 |            |               |                     |                         | убытков   |  инструмента    |           |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+--------------+--------------------+----------------+-----------------+-----------------+------------+---------------+---------------------+-------------------------+-----------+-----------------+-----------+------------+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22        |      23        |       24        |        25       |     26     |      27       |          28         |            29           |    30     |        31       |     32    |      33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+--------------+--------------------+----------------+-----------------+-----------------+------------+---------------+---------------------+-------------------------+-----------+-----------------+-----------+------------+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Раздел 4. Продолжение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+--------------+---------------------------------------------------------------------------------------------------------------------------------------------------------------+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N п.п.    |                                                           Проценты/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дивиденты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/купонный доход                  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/       +-----------------------+-----------------------+-------------------------+-----------------------------------+-------------------------------------------------+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| Наименование |        Механизм       |           Тип         |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Субординированность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|    Соответствие требованиям       |             Описание несоответствий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8C472A">
        <w:rPr>
          <w:rFonts w:ascii="Courier New" w:hAnsi="Courier New" w:cs="Courier New"/>
          <w:sz w:val="12"/>
          <w:szCs w:val="12"/>
        </w:rPr>
        <w:t>|характеристики|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 xml:space="preserve"> 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восстановления    |      субординации     |       инструмента       | Положения Банка России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N 646-П и  |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инструмента  |                       |                       |                         | Положения Банка России N 509-П    |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             |                       |                         |                                   |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             |                       |                         |                                   |                           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+--------------+-----------------------+-----------------------+-------------------------+-----------------------------------+-------------------------------------------------|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|              |          34           |          34а          |           35            |               36                  |                         37                      |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+--------------+-----------------------+-----------------------+-------------------------+-----------------------------------+-------------------------------------------------+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Раздел "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Справочно</w:t>
      </w:r>
      <w:proofErr w:type="spellEnd"/>
      <w:r w:rsidRPr="008C472A">
        <w:rPr>
          <w:rFonts w:ascii="Courier New" w:hAnsi="Courier New" w:cs="Courier New"/>
          <w:sz w:val="12"/>
          <w:szCs w:val="12"/>
        </w:rPr>
        <w:t>".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Информация о движении резерва на возможные потери по ссудам, ссудной и приравненной к ней задолженности.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1. Формирование (доначисление) резерва в отчетном периоде (тыс. руб.),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всего             55383, в том числе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: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1.1. выдачи ссуд                  0;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1.2. изменения качества ссуд             35383;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1.3. изменения официального курса иностранной валюты по отношению к рублю,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Банком России                 0;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1.4. иных причин               20000.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2. Восстановление (уменьшение) резерва в отчетном периоде (тыс. руб.),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всего              26732, в том числе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: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------------------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2.1. списания безнадежных ссуд               43;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2.2. погашения ссуд             13189;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2.3. изменения качества ссуд             13500;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------------------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2.4. изменения официального курса иностранной валюты по отношению к рублю,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 xml:space="preserve"> Банком России,                 0;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           ------------------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2.5. иных причин                 0.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-----------------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Телефон:8(499)156-46-9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23.10.2020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Контрольная сумма  ф.0409808 Раздел 1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13543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Раздел 1(1):34983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ф.0409808 Раздел 2: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Подраздел 2.1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48869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Подраздел 2.2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8008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Подраздел 2.3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2991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ф.0409808 Раздел 3: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Подраздел 3.1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8031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Подраздел 3.2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12244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Подраздел 3.3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4911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Подраздел 3.4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8706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ф.0409808 Раздел 4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0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ф.0409808 Раздел 4 Примечание</w:t>
      </w:r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0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 xml:space="preserve">                            </w:t>
      </w:r>
      <w:proofErr w:type="spellStart"/>
      <w:r w:rsidRPr="008C472A">
        <w:rPr>
          <w:rFonts w:ascii="Courier New" w:hAnsi="Courier New" w:cs="Courier New"/>
          <w:sz w:val="12"/>
          <w:szCs w:val="12"/>
        </w:rPr>
        <w:t>Справочно</w:t>
      </w:r>
      <w:proofErr w:type="spellEnd"/>
      <w:proofErr w:type="gramStart"/>
      <w:r w:rsidRPr="008C472A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8C472A">
        <w:rPr>
          <w:rFonts w:ascii="Courier New" w:hAnsi="Courier New" w:cs="Courier New"/>
          <w:sz w:val="12"/>
          <w:szCs w:val="12"/>
        </w:rPr>
        <w:t>7814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  <w:r w:rsidRPr="008C472A">
        <w:rPr>
          <w:rFonts w:ascii="Courier New" w:hAnsi="Courier New" w:cs="Courier New"/>
          <w:sz w:val="12"/>
          <w:szCs w:val="12"/>
        </w:rPr>
        <w:t>Версия файла описателей(.PAK):09.06.2020</w:t>
      </w: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p w:rsidR="00D24A1E" w:rsidRPr="008C472A" w:rsidRDefault="00D24A1E" w:rsidP="00CA456D">
      <w:pPr>
        <w:pStyle w:val="a3"/>
        <w:rPr>
          <w:rFonts w:ascii="Courier New" w:hAnsi="Courier New" w:cs="Courier New"/>
          <w:sz w:val="12"/>
          <w:szCs w:val="12"/>
        </w:rPr>
      </w:pPr>
    </w:p>
    <w:sectPr w:rsidR="00D24A1E" w:rsidRPr="008C472A" w:rsidSect="008C472A">
      <w:pgSz w:w="16838" w:h="11906" w:orient="landscape"/>
      <w:pgMar w:top="1332" w:right="255" w:bottom="1332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454DEB"/>
    <w:rsid w:val="00737721"/>
    <w:rsid w:val="008C472A"/>
    <w:rsid w:val="00D24A1E"/>
    <w:rsid w:val="00FA6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A456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A456D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25147</Words>
  <Characters>143339</Characters>
  <Application>Microsoft Office Word</Application>
  <DocSecurity>0</DocSecurity>
  <Lines>1194</Lines>
  <Paragraphs>336</Paragraphs>
  <ScaleCrop>false</ScaleCrop>
  <Company/>
  <LinksUpToDate>false</LinksUpToDate>
  <CharactersWithSpaces>168150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2020-10-26T09:05:00Z</dcterms:created>
  <dcterms:modified xsi:type="dcterms:W3CDTF">2020-10-26T09:05:00Z</dcterms:modified>
</cp:coreProperties>
</file>