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01D" w:rsidRPr="0013792E" w:rsidRDefault="001C61B4" w:rsidP="003C201D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Банковская отчетность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+--------------+--------------------------------------+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|Код </w:t>
      </w:r>
      <w:proofErr w:type="spellStart"/>
      <w:r w:rsidRPr="0013792E">
        <w:rPr>
          <w:rFonts w:ascii="Courier New" w:hAnsi="Courier New" w:cs="Courier New"/>
          <w:sz w:val="10"/>
          <w:szCs w:val="10"/>
        </w:rPr>
        <w:t>территории|Код</w:t>
      </w:r>
      <w:proofErr w:type="spellEnd"/>
      <w:r w:rsidRPr="0013792E">
        <w:rPr>
          <w:rFonts w:ascii="Courier New" w:hAnsi="Courier New" w:cs="Courier New"/>
          <w:sz w:val="10"/>
          <w:szCs w:val="10"/>
        </w:rPr>
        <w:t xml:space="preserve"> кредитной организации (филиала)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по ОКАТО    +----------------+---------------------+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|    по ОКПО     |   регистрационный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|                |       номер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|                |(/порядковый номер)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+--------------+----------------+---------------------+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|45            |09301275        |      1478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+--------------+----------------+---------------------+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  <w:t>СВЕДЕНИЯ ОБ ОБЯЗАТЕЛЬНЫХ НОРМАТИВАХ, ПОКАЗАТЕЛЕ ФИНАНСОВОГО РЫЧАГА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    </w:t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  <w:t xml:space="preserve">    И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НОРМАТИВЕ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КРАТКОСРОЧНОЙ ЛИКВИДНОСТИ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                                              (публикуемая форма)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                                              на  01.07.2018 года        </w:t>
      </w:r>
      <w:r w:rsidRPr="0013792E">
        <w:rPr>
          <w:rFonts w:ascii="Courier New" w:hAnsi="Courier New" w:cs="Courier New"/>
          <w:sz w:val="10"/>
          <w:szCs w:val="10"/>
        </w:rPr>
        <w:tab/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 Кредитной организации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Общество с ограниченной ответственностью коммерческий банк "Лэнд-Банк"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/ ООО КБ "Лэнд-Банк"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 Адрес (место нахождения) кредитной организации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(головной кредитной организации банковской группы)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125130,Москва,6-ой Новоподмосковный пер. д.4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  <w:t xml:space="preserve">                          Код формы по ОКУД 0409813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  <w:t xml:space="preserve">                               Квартальна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я(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Годовая)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  <w:r w:rsidRPr="0013792E">
        <w:rPr>
          <w:rFonts w:ascii="Courier New" w:hAnsi="Courier New" w:cs="Courier New"/>
          <w:sz w:val="10"/>
          <w:szCs w:val="10"/>
        </w:rPr>
        <w:tab/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Раздел 1. Сведения об обязательных нормативах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+------+-------------------------------------------------+--------------------------------------------------+----------------+-----------------------------------------------------------------------------------------------------+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|Номер |            Наименование показателя              |                       Номер                      |   Нормативное  |                                        Фактическое значение,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|строки|                                                 |                     пояснения                    |    значение,   |                                               процент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процент    +--------------------------------------------------+--------------------------------------------------|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                                                 |                                                  |                |                    на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отчетную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            |                  на начало отчетного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           дату                      |                         года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   |                          2                      |                         3                        |        4       |                          5                       |                           6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   |Норматив достаточности базового капитала (Н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1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.1), |                                                  |                |                                                  |            42.2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|банковской группы (Н20.1)           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2   |Норматив достаточности основного капитала        |                                                  |             6.0|            41.1                                  |            43.5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|банка (Н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1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.2), банковской группы (Н20.2)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3   |Норматив дос</w:t>
      </w:r>
      <w:r w:rsidR="00132FCE">
        <w:rPr>
          <w:rFonts w:ascii="Courier New" w:hAnsi="Courier New" w:cs="Courier New"/>
          <w:sz w:val="10"/>
          <w:szCs w:val="10"/>
        </w:rPr>
        <w:t xml:space="preserve">таточности собственных средств      </w:t>
      </w:r>
      <w:r w:rsidRPr="0013792E">
        <w:rPr>
          <w:rFonts w:ascii="Courier New" w:hAnsi="Courier New" w:cs="Courier New"/>
          <w:sz w:val="10"/>
          <w:szCs w:val="10"/>
        </w:rPr>
        <w:t xml:space="preserve"> |                                                  |             8.0|            65.7                                  |            70.9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|(капитала) банка (норматив Н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1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.0),   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|банковской группы (Н20.0)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4   |Норматив достаточности собственных средств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|(капитала) небанковской кредитной организации,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имеющей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право на осуществление переводов денежных|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|средств без открытия банковских счетов и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|связанных с ними иных банковских операций (Н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1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.3)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5   |Норматив финансового рычага банка (Н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1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.4),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|банковской группы (Н20.4)           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6   |Норматив мгновенной ликвидности банка (Н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2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)       |                                                  |                |                                                  |           301.1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7   |Норматив текущей ликвидности банка (Н3)          |                                                  |            50.0|           165.5                                  |           302.4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8   |Норматив долгосрочной ликвидности банка (Н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4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)     |                                                  |                |                                                  |            21.7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+------+-------------------------------------------------+--------------------------------------------------+----------------+----------------+----------------+----------------+----------------+----------------+----------------+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9   |Норматив максимального размера риска             |                                                  |            20.0|  максимальное  |   количество   |  длительность  |  максимальное  |   количество   |  длительность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|на одного заемщика или группу связанных          |                                                  |                |    значение    |   нарушений    |                |    значение    |   нарушений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|заемщиков (Н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6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)                                   |                                                  |                +----------------+----------------+----------------+----------------+----------------+----------------+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7.5|               0|               0|             4.8|               0|               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+------+-------------------------------------------------+--------------------------------------------------+----------------+----------------+----------------+----------------+----------------+----------------+----------------+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10  |Норматив максимального размера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крупных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    |                                                  |                |                                                  |             4.7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|кредитных рисков (Н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7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), банковской группы (Н22)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11  |Норматив максимального размера кредитов,         |                                                  |                |                                                  |             0.0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|банковских гарантий и поручительств,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предоставленных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банком своим участникам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lastRenderedPageBreak/>
        <w:t>|      |(акционерам) (Н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9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.1)                 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12  |Норматив совокупной величины риска               |                                                  |                |                                                  |             0.1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|по инсайдерам банка (Н10.1)</w:t>
      </w:r>
      <w:r w:rsidR="00132FCE">
        <w:rPr>
          <w:rFonts w:ascii="Courier New" w:hAnsi="Courier New" w:cs="Courier New"/>
          <w:sz w:val="10"/>
          <w:szCs w:val="10"/>
        </w:rPr>
        <w:t xml:space="preserve">      </w:t>
      </w:r>
      <w:r w:rsidR="00132FCE">
        <w:rPr>
          <w:rFonts w:ascii="Courier New" w:hAnsi="Courier New" w:cs="Courier New"/>
          <w:sz w:val="10"/>
          <w:szCs w:val="10"/>
        </w:rPr>
        <w:tab/>
        <w:t xml:space="preserve">         </w:t>
      </w:r>
      <w:bookmarkStart w:id="0" w:name="_GoBack"/>
      <w:bookmarkEnd w:id="0"/>
      <w:r w:rsidRPr="0013792E">
        <w:rPr>
          <w:rFonts w:ascii="Courier New" w:hAnsi="Courier New" w:cs="Courier New"/>
          <w:sz w:val="10"/>
          <w:szCs w:val="10"/>
        </w:rPr>
        <w:t xml:space="preserve">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13  |Норматив использования собственных средств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|(капитала) банка для приобретения акций (долей)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|других юридических лиц (Н12), норматив </w:t>
      </w:r>
      <w:proofErr w:type="spellStart"/>
      <w:r w:rsidRPr="0013792E">
        <w:rPr>
          <w:rFonts w:ascii="Courier New" w:hAnsi="Courier New" w:cs="Courier New"/>
          <w:sz w:val="10"/>
          <w:szCs w:val="10"/>
        </w:rPr>
        <w:t>использо</w:t>
      </w:r>
      <w:proofErr w:type="spellEnd"/>
      <w:r w:rsidRPr="0013792E">
        <w:rPr>
          <w:rFonts w:ascii="Courier New" w:hAnsi="Courier New" w:cs="Courier New"/>
          <w:sz w:val="10"/>
          <w:szCs w:val="10"/>
        </w:rPr>
        <w:t>-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</w:t>
      </w:r>
      <w:proofErr w:type="spellStart"/>
      <w:r w:rsidRPr="0013792E">
        <w:rPr>
          <w:rFonts w:ascii="Courier New" w:hAnsi="Courier New" w:cs="Courier New"/>
          <w:sz w:val="10"/>
          <w:szCs w:val="10"/>
        </w:rPr>
        <w:t>вания</w:t>
      </w:r>
      <w:proofErr w:type="spellEnd"/>
      <w:r w:rsidRPr="0013792E">
        <w:rPr>
          <w:rFonts w:ascii="Courier New" w:hAnsi="Courier New" w:cs="Courier New"/>
          <w:sz w:val="10"/>
          <w:szCs w:val="10"/>
        </w:rPr>
        <w:t xml:space="preserve"> собственных средств (капитала)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банковской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|группы для приобретения головной кредитной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|организацией банковской группы и участниками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|банковской группы акций (долей) других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|юридических лиц (Н23)               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14  |Норматив соотношения суммы ликвидных активов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|сроком исполнения в ближайшие 30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календарных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|дней к сумме обязательств РНКО (Н15)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15  |Норматив ликвидности небанковской кредитной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|организации, имеющей право на осуществление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|Переводов денежных средств без открытия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|банковских счетов и связанных с ними иных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|банковских операций (Н15.1)         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16  |Норматив максимальной совокупной величины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|кредитов клиентам - участникам расчетов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на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|завершение расчетов (Н16)           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17  |Норматив предоставления РНКО от своего имени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|и за свой счет кредитов заемщикам,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кроме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|клиентов - </w:t>
      </w:r>
      <w:proofErr w:type="spellStart"/>
      <w:r w:rsidRPr="0013792E">
        <w:rPr>
          <w:rFonts w:ascii="Courier New" w:hAnsi="Courier New" w:cs="Courier New"/>
          <w:sz w:val="10"/>
          <w:szCs w:val="10"/>
        </w:rPr>
        <w:t>участнивов</w:t>
      </w:r>
      <w:proofErr w:type="spellEnd"/>
      <w:r w:rsidRPr="0013792E">
        <w:rPr>
          <w:rFonts w:ascii="Courier New" w:hAnsi="Courier New" w:cs="Courier New"/>
          <w:sz w:val="10"/>
          <w:szCs w:val="10"/>
        </w:rPr>
        <w:t xml:space="preserve"> расчетов (Н16.1)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+------+-------------------------------------------------+--------------------------------------------------+----------------+--------------------------------------------------+--------------------------------------------------+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18  |Норматив минимального соотношения размера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|ипотечного покрытия и объема эмиссии 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|облигаций с ипотечным покрытием (Н18)            |                                                  |                |                                                  |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+------+-------------------------------------------------+--------------------------------------------------+----------------+----------------+----------------+----------------+----------------+----------------+----------------+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19  |Норматив максимального размера риска             |                                                  |                |  максимальное  |   количество   |  длительность  |  максимальное  |   количество   |  длительность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|на одного заемщика или группу связанных          |                                                  |                |    значение    |   нарушений    |                |    значение    |   нарушений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|заемщиков банковской группы (Н21)                |                                                  |                +----------------+----------------+----------------+----------------+----------------+----------------+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   |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+------+-------------------------------------------------+--------------------------------------------------+----------------+----------------+----------------+----------------+----------------+----------------+----------------+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20  |Норматив максимального размера риска             |                                                  |            20.0|  максимальное  |   количество   |  длительность  |  максимальное  |   количество   |  длительность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proofErr w:type="gramStart"/>
      <w:r w:rsidRPr="0013792E">
        <w:rPr>
          <w:rFonts w:ascii="Courier New" w:hAnsi="Courier New" w:cs="Courier New"/>
          <w:sz w:val="10"/>
          <w:szCs w:val="10"/>
        </w:rPr>
        <w:t>|      |на связанное с банком лицо (группу связанных     |                                                  |                |    значение    |   нарушений    |                |    значение    |   нарушений    |                |</w:t>
      </w:r>
      <w:proofErr w:type="gramEnd"/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|с банком лиц) (Н25)                              |                                                  |                +----------------+----------------+----------------+----------------+----------------+----------------+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                    |                |             0.1|               0|               0|             0.0|               0|               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+------+-------------------------------------------------+--------------------------------------------------+----------------+----------------+----------------+----------------+----------------+----------------+----------------+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Раздел 2. Информация о расчете показателя финансового рычага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Раздел 2.1 Расчет размера балансовых активов и </w:t>
      </w:r>
      <w:proofErr w:type="spellStart"/>
      <w:r w:rsidRPr="0013792E">
        <w:rPr>
          <w:rFonts w:ascii="Courier New" w:hAnsi="Courier New" w:cs="Courier New"/>
          <w:sz w:val="10"/>
          <w:szCs w:val="10"/>
        </w:rPr>
        <w:t>внебалансовых</w:t>
      </w:r>
      <w:proofErr w:type="spellEnd"/>
      <w:r w:rsidRPr="0013792E">
        <w:rPr>
          <w:rFonts w:ascii="Courier New" w:hAnsi="Courier New" w:cs="Courier New"/>
          <w:sz w:val="10"/>
          <w:szCs w:val="10"/>
        </w:rPr>
        <w:t xml:space="preserve"> требований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          под риском для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расчете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показателя финансового рычага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|Номер |            Наименование показателя              |               Номер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пояснения        |    Сумма,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п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/п  |                                                 |                              |   тыс. руб.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1    |                          2                      |               3              |       4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1   |Размер активов в соответствии с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бухгалтерским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|                              |              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|балансом (публикуемая форма), всего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2   |Поправка  в части вложений в капитал кредитных,  |                              |не применимо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|финансовых, страховых или иных организаций,      |                              |для отчетности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|отчетные данные которых включаются в консол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и-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|                              |кредитной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</w:t>
      </w:r>
      <w:proofErr w:type="spellStart"/>
      <w:r w:rsidRPr="0013792E">
        <w:rPr>
          <w:rFonts w:ascii="Courier New" w:hAnsi="Courier New" w:cs="Courier New"/>
          <w:sz w:val="10"/>
          <w:szCs w:val="10"/>
        </w:rPr>
        <w:t>дированную</w:t>
      </w:r>
      <w:proofErr w:type="spellEnd"/>
      <w:r w:rsidRPr="0013792E">
        <w:rPr>
          <w:rFonts w:ascii="Courier New" w:hAnsi="Courier New" w:cs="Courier New"/>
          <w:sz w:val="10"/>
          <w:szCs w:val="10"/>
        </w:rPr>
        <w:t xml:space="preserve"> финансовую отчетность, но не          |                              |организации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|включаются в расчет величины собственных средств |                              |как юридическо-|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|(капитала), обязательных нормативов и размеров   |                              |</w:t>
      </w:r>
      <w:proofErr w:type="spellStart"/>
      <w:r w:rsidRPr="0013792E">
        <w:rPr>
          <w:rFonts w:ascii="Courier New" w:hAnsi="Courier New" w:cs="Courier New"/>
          <w:sz w:val="10"/>
          <w:szCs w:val="10"/>
        </w:rPr>
        <w:t>го</w:t>
      </w:r>
      <w:proofErr w:type="spellEnd"/>
      <w:r w:rsidRPr="0013792E">
        <w:rPr>
          <w:rFonts w:ascii="Courier New" w:hAnsi="Courier New" w:cs="Courier New"/>
          <w:sz w:val="10"/>
          <w:szCs w:val="10"/>
        </w:rPr>
        <w:t xml:space="preserve"> лица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|(лимитов) открытых валютных позиций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банковской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|группы       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3   |Поправка в части фидуциарных активов, отражаемых |                              |              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|в соответствии с правилами бухгалтерского учета,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|но не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включаемых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в расчет показателя финансового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|рычага       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4   |Поправка в части производных финансовых          |                              |              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|инструментов (ПФИ)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5   |Поправка в части операций кредитования           |                              |              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lastRenderedPageBreak/>
        <w:t>|      |ценными бумагами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6   |Поправка в части привидения к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кредитному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  |                              |              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|эквиваленту условных обязательств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кредитного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|характера    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7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 xml:space="preserve">   |П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рочие поправки                                  |                              |              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8   |Величина балансовых активов и </w:t>
      </w:r>
      <w:proofErr w:type="spellStart"/>
      <w:r w:rsidRPr="0013792E">
        <w:rPr>
          <w:rFonts w:ascii="Courier New" w:hAnsi="Courier New" w:cs="Courier New"/>
          <w:sz w:val="10"/>
          <w:szCs w:val="10"/>
        </w:rPr>
        <w:t>внебалансовых</w:t>
      </w:r>
      <w:proofErr w:type="spellEnd"/>
      <w:r w:rsidRPr="0013792E">
        <w:rPr>
          <w:rFonts w:ascii="Courier New" w:hAnsi="Courier New" w:cs="Courier New"/>
          <w:sz w:val="10"/>
          <w:szCs w:val="10"/>
        </w:rPr>
        <w:t xml:space="preserve">      |                              |              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|требований под риском с учетом поправок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для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|расчета показателя финансового рычага, итого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Раздел 2.2 Таблица расчета показателя финансового рычага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|Номер |            Наименование показателя              |               Номер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пояснения        |    Сумма,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п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/п  |                                                 |                              |   тыс. руб.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1    |                          2                      |               3              |       4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Риск по балансовым активам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   |Величина балансовых активов, всего:        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2   |Уменьшающая поправка на сумму показателей, 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|принимаемых в уменьшение величины источников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|основного капитала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3   |Величина балансовых активов под риском с   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|учетом поправки (разность строк 1 и 2), итого: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Риск по операциям с ПФИ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4   |Текущий кредитный риск по операциям с ПФИ  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|(за вычетом полученной вариационной маржи),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|всего:       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5   |Потенциальный кредитный риск на контрагента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|по операциям с ПФИ, всего: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6   |Поправка на размер номинальной суммы             |                              |в соответствии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|предоставленного обеспечения по операциям с      |                              |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с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российскими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|ПФИ,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подлежащей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списанию с баланса в             |                              |правилами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соответствии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с правилами бухгалтерского учета    |                              |бухгалтерского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|учета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                                                 |                              |неприменимо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7   |Уменьшающая поправка на сумму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перечисленной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|вариационной маржи в установленных случаях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8   |Поправка в части требований банка - участника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|клиринга к центральному контрагенту по исполнению|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|сделок клиентов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9   |Поправка для учета кредитного риска в отношении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|базисного актива по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выпущенным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кредитным ПФИ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10  |Уменьшающая поправка в части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выпущенных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|кредитных ПФИ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11  |Величина риска по ПФИ с учетом поправок    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|(сумма строк 4, 5, 9 за вычетом строк 7, 8, 10),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|итого:       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Риск по операциям кредитования ценными бумагами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12  |Требования по операциям кредитования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ценными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|бумагами (без учета </w:t>
      </w:r>
      <w:proofErr w:type="spellStart"/>
      <w:r w:rsidRPr="0013792E">
        <w:rPr>
          <w:rFonts w:ascii="Courier New" w:hAnsi="Courier New" w:cs="Courier New"/>
          <w:sz w:val="10"/>
          <w:szCs w:val="10"/>
        </w:rPr>
        <w:t>неттинга</w:t>
      </w:r>
      <w:proofErr w:type="spellEnd"/>
      <w:r w:rsidRPr="0013792E">
        <w:rPr>
          <w:rFonts w:ascii="Courier New" w:hAnsi="Courier New" w:cs="Courier New"/>
          <w:sz w:val="10"/>
          <w:szCs w:val="10"/>
        </w:rPr>
        <w:t>), всего: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lastRenderedPageBreak/>
        <w:t xml:space="preserve">|  13  |Поправка на величину </w:t>
      </w:r>
      <w:proofErr w:type="spellStart"/>
      <w:r w:rsidRPr="0013792E">
        <w:rPr>
          <w:rFonts w:ascii="Courier New" w:hAnsi="Courier New" w:cs="Courier New"/>
          <w:sz w:val="10"/>
          <w:szCs w:val="10"/>
        </w:rPr>
        <w:t>неттинга</w:t>
      </w:r>
      <w:proofErr w:type="spellEnd"/>
      <w:r w:rsidRPr="0013792E">
        <w:rPr>
          <w:rFonts w:ascii="Courier New" w:hAnsi="Courier New" w:cs="Courier New"/>
          <w:sz w:val="10"/>
          <w:szCs w:val="10"/>
        </w:rPr>
        <w:t xml:space="preserve"> денежной части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|(требований и обязательств) по операциям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|кредитования ценными бумагами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14  |Величина кредитного риска на контрагента по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|операциям кредитования ценными бумагами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15  |Величина риска по гарантийным операциям    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|кредитования ценными бумагами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16  |Требования по операциям кредитования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ценными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proofErr w:type="gramStart"/>
      <w:r w:rsidRPr="0013792E">
        <w:rPr>
          <w:rFonts w:ascii="Courier New" w:hAnsi="Courier New" w:cs="Courier New"/>
          <w:sz w:val="10"/>
          <w:szCs w:val="10"/>
        </w:rPr>
        <w:t>|      |бумагами с учетом поправок (сумма строк 12, 14,  |                              |               |</w:t>
      </w:r>
      <w:proofErr w:type="gramEnd"/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proofErr w:type="gramStart"/>
      <w:r w:rsidRPr="0013792E">
        <w:rPr>
          <w:rFonts w:ascii="Courier New" w:hAnsi="Courier New" w:cs="Courier New"/>
          <w:sz w:val="10"/>
          <w:szCs w:val="10"/>
        </w:rPr>
        <w:t>|      |15 за вычетом строки 13), итого:                 |                              |               |</w:t>
      </w:r>
      <w:proofErr w:type="gramEnd"/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Риск по условным обязательствам кредитного характера (КРВ)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17  |Номинальная величина риска по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условным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|обязательствам кредитного характера (КРВ'),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|всего:       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18  |Поправка в части применения коэффициентов  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|кредитного эквивалента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19  |Величина риска по условным обязательствам  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|кредитного характера (КРВ') с учетом поправок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|(разность строк 17 и 18), итого: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Капитал риска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20  |Основной капитал                           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21  |Величина балансовых активов и </w:t>
      </w:r>
      <w:proofErr w:type="spellStart"/>
      <w:r w:rsidRPr="0013792E">
        <w:rPr>
          <w:rFonts w:ascii="Courier New" w:hAnsi="Courier New" w:cs="Courier New"/>
          <w:sz w:val="10"/>
          <w:szCs w:val="10"/>
        </w:rPr>
        <w:t>внебалансовых</w:t>
      </w:r>
      <w:proofErr w:type="spellEnd"/>
      <w:r w:rsidRPr="0013792E">
        <w:rPr>
          <w:rFonts w:ascii="Courier New" w:hAnsi="Courier New" w:cs="Courier New"/>
          <w:sz w:val="10"/>
          <w:szCs w:val="10"/>
        </w:rPr>
        <w:t xml:space="preserve">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|требований под риском для расчета показателя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|финансового рычага (сумма строк 3, 11, 16, 19),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|всего:                         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Показатель финансового рычага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22  |Показатель финансового рычага по Базелю III      |                              |           0.00|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|(строка 20/ строка 21), процент                  |                              |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+------+-------------------------------------------------+------------------------------+---------------+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Раздел 3. Информация о расчете норматива краткосрочной ликвидности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+-------+------------------------------------------------+----------------------------+---------------------------------+---------------------------------+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|Номер  |         Наименование показателя                |          Номер             |    Данные на 01.04.2018         |    Данные на 01.07.2018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|строки |                                                |        пояснения           |----------------+----------------|----------------+----------------|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 |                                                |                            |  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величина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|  взвешенная    |   величина     |  взвешенная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                                                |                            |  требований    |   величина     |  требований    |   величина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                                                |                            | (обязательств),|  требований    | (обязательств),|  требований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 |              </w:t>
      </w:r>
      <w:r w:rsidRPr="0013792E">
        <w:rPr>
          <w:rFonts w:ascii="Courier New" w:hAnsi="Courier New" w:cs="Courier New"/>
          <w:sz w:val="10"/>
          <w:szCs w:val="10"/>
        </w:rPr>
        <w:tab/>
        <w:t xml:space="preserve"> </w:t>
      </w:r>
      <w:r w:rsidRPr="0013792E">
        <w:rPr>
          <w:rFonts w:ascii="Courier New" w:hAnsi="Courier New" w:cs="Courier New"/>
          <w:sz w:val="10"/>
          <w:szCs w:val="10"/>
        </w:rPr>
        <w:tab/>
        <w:t xml:space="preserve">                         |                            |    тыс. руб.   | (обязательств),|    тыс. руб.   | (обязательств),|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                                                |                            |                |    тыс. руб.   |                |    тыс. руб.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1   |                        2                       |             3              |        4       |        5       |        6       |        7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ВЫСОКОКАЧЕСТВЕННЫЕ ЛИКВИДНЫЕ АКТИВЫ           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1   |Высоколиквидные активы (ВЛА)  с учетом дополни- |                            |        Х       |                |       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Х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    |тельных требований (активов), включенных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в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|числитель Н26 (Н27)  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ОЖИДАЕМЫЕ ОТТОКИ ДЕНЕЖНЫХ СРЕДСТВ             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2   |Денежные средства физических лиц, всего,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|в том числе:         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3   |стабильные средства  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4   |нестабильные средства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5   |Денежные средства клиентов, привлеченные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без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|обеспечения, всего, в том числе: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6   |операционные депозиты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7   |депозиты, не относящиеся к операционным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lastRenderedPageBreak/>
        <w:t>|       |(прочие депозиты)    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8   |необеспеченные долговые обязательства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 9   |Денежные средства клиентов, привлеченные под    |                            |        Х       |                |       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Х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|обеспечение          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10   |Дополнительно ожидаемые оттоки денежных средств,|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|всего, в том числе:  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11   |по производным финансовым инструментам и в связи|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|с потенциальной потребностью во внесении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|дополнительного обеспечения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12   |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связанные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с потерей фондирования по обеспеченным|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|долговым инструментам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13   |по обязательствам банка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по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неиспользованным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|безотзывным и условно отзывным кредитным линиям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|и линиям ликвидности 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14   |Дополнительно ожидаемые оттоки денежных средств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|по прочим договорным обязательствам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15   |Дополнительно ожидаемые оттоки денежных средств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|по прочим условным обязательствам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16   |Суммарный отток денежных средств, итого         |                            |        Х       |                |       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Х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proofErr w:type="gramStart"/>
      <w:r w:rsidRPr="0013792E">
        <w:rPr>
          <w:rFonts w:ascii="Courier New" w:hAnsi="Courier New" w:cs="Courier New"/>
          <w:sz w:val="10"/>
          <w:szCs w:val="10"/>
        </w:rPr>
        <w:t>|       |(строка 2 + строка 5 + строка 9 + строка 10 +   |                            |                |                |                |                |</w:t>
      </w:r>
      <w:proofErr w:type="gramEnd"/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|строка 14 + строка 15)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ОЖИДАЕМЫЕ ПРИТОКИ ДЕНЕЖНЫХ СРЕДСТВ            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17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 xml:space="preserve">   |П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о операциям предоставления денежных средств под|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|обеспечение ценными бумагами, включая операции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|обратного РЕПО       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18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 xml:space="preserve">   |П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о договорам без нарушения контрактных сроков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|исполнения обязательств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19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 xml:space="preserve">   |П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>рочие притоки       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20   |Суммарный приток денежных средств, итого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|(строка 17 + строка 18 + строка 19)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СУММАРНАЯ СКОРРЕКТИРОВАННАЯ СТОИМОСТЬ                                                                                                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21   |ВЛА за вычетом корректировок, рассчитанных с    |                            |        Х       |                |       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Х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|учетом ограничений на максимальную величину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|ВЛА-2Б и ВЛА-2       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22   |Чистый ожидаемый отток денежных средств         |                            |        Х       |                |       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Х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 xml:space="preserve">|  23   |Норматив краткосрочной ликвидности банковской   |                            |        Х       |                |        </w:t>
      </w:r>
      <w:proofErr w:type="gramStart"/>
      <w:r w:rsidRPr="0013792E">
        <w:rPr>
          <w:rFonts w:ascii="Courier New" w:hAnsi="Courier New" w:cs="Courier New"/>
          <w:sz w:val="10"/>
          <w:szCs w:val="10"/>
        </w:rPr>
        <w:t>Х</w:t>
      </w:r>
      <w:proofErr w:type="gramEnd"/>
      <w:r w:rsidRPr="0013792E">
        <w:rPr>
          <w:rFonts w:ascii="Courier New" w:hAnsi="Courier New" w:cs="Courier New"/>
          <w:sz w:val="10"/>
          <w:szCs w:val="10"/>
        </w:rPr>
        <w:t xml:space="preserve">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|группы (Н26), кредитной организации (Н27),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|       |процент                                         |                            |                |                |                |                |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+-------+------------------------------------------------+----------------------------+----------------+----------------+----------------+----------------+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Председатель Правления                                      Колесов А.И.</w:t>
      </w: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Главный бухгалтер                                           Шишков Д.Ю.</w:t>
      </w:r>
    </w:p>
    <w:p w:rsidR="0013792E" w:rsidRDefault="0013792E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3792E" w:rsidRDefault="0013792E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3C201D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C61B4" w:rsidP="001C61B4">
      <w:pPr>
        <w:pStyle w:val="a3"/>
        <w:rPr>
          <w:rFonts w:ascii="Courier New" w:hAnsi="Courier New" w:cs="Courier New"/>
          <w:sz w:val="10"/>
          <w:szCs w:val="10"/>
        </w:rPr>
      </w:pPr>
    </w:p>
    <w:p w:rsidR="0013792E" w:rsidRPr="0013792E" w:rsidRDefault="0013792E" w:rsidP="0013792E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Исполнитель                                                 Шишков Д.Ю.</w:t>
      </w:r>
    </w:p>
    <w:p w:rsidR="0013792E" w:rsidRPr="0013792E" w:rsidRDefault="0013792E" w:rsidP="0013792E">
      <w:pPr>
        <w:pStyle w:val="a3"/>
        <w:rPr>
          <w:rFonts w:ascii="Courier New" w:hAnsi="Courier New" w:cs="Courier New"/>
          <w:sz w:val="10"/>
          <w:szCs w:val="10"/>
        </w:rPr>
      </w:pPr>
    </w:p>
    <w:p w:rsidR="001C61B4" w:rsidRPr="0013792E" w:rsidRDefault="0013792E" w:rsidP="001C61B4">
      <w:pPr>
        <w:pStyle w:val="a3"/>
        <w:rPr>
          <w:rFonts w:ascii="Courier New" w:hAnsi="Courier New" w:cs="Courier New"/>
          <w:sz w:val="10"/>
          <w:szCs w:val="10"/>
        </w:rPr>
      </w:pPr>
      <w:r w:rsidRPr="0013792E">
        <w:rPr>
          <w:rFonts w:ascii="Courier New" w:hAnsi="Courier New" w:cs="Courier New"/>
          <w:sz w:val="10"/>
          <w:szCs w:val="10"/>
        </w:rPr>
        <w:t>10.08.2018</w:t>
      </w:r>
    </w:p>
    <w:sectPr w:rsidR="001C61B4" w:rsidRPr="0013792E" w:rsidSect="0013792E">
      <w:pgSz w:w="16838" w:h="11906" w:orient="landscape"/>
      <w:pgMar w:top="1335" w:right="678" w:bottom="13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40"/>
    <w:rsid w:val="00132FCE"/>
    <w:rsid w:val="0013792E"/>
    <w:rsid w:val="001C61B4"/>
    <w:rsid w:val="003C201D"/>
    <w:rsid w:val="0048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D0A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D0A8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D0A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D0A8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8007</Words>
  <Characters>45641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Шишков Дмитрий</cp:lastModifiedBy>
  <cp:revision>4</cp:revision>
  <dcterms:created xsi:type="dcterms:W3CDTF">2018-08-09T14:37:00Z</dcterms:created>
  <dcterms:modified xsi:type="dcterms:W3CDTF">2018-08-09T14:40:00Z</dcterms:modified>
</cp:coreProperties>
</file>